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481" w:rsidRPr="00134481" w:rsidRDefault="00134481" w:rsidP="00134481">
      <w:pPr>
        <w:rPr>
          <w:rFonts w:ascii="Times New Roman" w:hAnsi="Times New Roman" w:cs="Times New Roman"/>
          <w:b/>
          <w:sz w:val="36"/>
          <w:szCs w:val="36"/>
        </w:rPr>
      </w:pPr>
      <w:bookmarkStart w:id="0" w:name="OLE_LINK8"/>
      <w:bookmarkStart w:id="1" w:name="OLE_LINK9"/>
      <w:bookmarkStart w:id="2" w:name="_Toc54017398"/>
      <w:bookmarkStart w:id="3" w:name="_Toc53313793"/>
      <w:bookmarkStart w:id="4" w:name="_Toc54772315"/>
      <w:r w:rsidRPr="00134481">
        <w:rPr>
          <w:rFonts w:ascii="Times New Roman" w:hAnsi="Times New Roman" w:cs="Times New Roman"/>
          <w:b/>
          <w:noProof/>
          <w:sz w:val="26"/>
          <w:szCs w:val="26"/>
          <w:u w:val="single"/>
        </w:rPr>
        <mc:AlternateContent>
          <mc:Choice Requires="wps">
            <w:drawing>
              <wp:anchor distT="0" distB="0" distL="114300" distR="114300" simplePos="0" relativeHeight="251663360" behindDoc="0" locked="0" layoutInCell="1" allowOverlap="1" wp14:anchorId="42CBE24D" wp14:editId="22B58AC7">
                <wp:simplePos x="0" y="0"/>
                <wp:positionH relativeFrom="column">
                  <wp:posOffset>-123978</wp:posOffset>
                </wp:positionH>
                <wp:positionV relativeFrom="paragraph">
                  <wp:posOffset>245088</wp:posOffset>
                </wp:positionV>
                <wp:extent cx="5927725" cy="8816340"/>
                <wp:effectExtent l="38100" t="38100" r="34925" b="4191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7725" cy="8816340"/>
                        </a:xfrm>
                        <a:prstGeom prst="rect">
                          <a:avLst/>
                        </a:prstGeom>
                        <a:solidFill>
                          <a:srgbClr val="FFFFFF"/>
                        </a:solidFill>
                        <a:ln w="69850" cmpd="thinThick">
                          <a:solidFill>
                            <a:srgbClr val="000000"/>
                          </a:solidFill>
                          <a:miter lim="800000"/>
                          <a:headEnd/>
                          <a:tailEnd/>
                        </a:ln>
                      </wps:spPr>
                      <wps:txbx>
                        <w:txbxContent>
                          <w:p w:rsidR="00134481" w:rsidRPr="00FF1248" w:rsidRDefault="00134481" w:rsidP="00134481">
                            <w:pPr>
                              <w:keepNext/>
                              <w:keepLines/>
                              <w:spacing w:after="0" w:line="360" w:lineRule="auto"/>
                              <w:jc w:val="center"/>
                              <w:rPr>
                                <w:rFonts w:ascii="Times New Roman" w:eastAsia="Calibri" w:hAnsi="Times New Roman" w:cs="Times New Roman"/>
                                <w:sz w:val="26"/>
                                <w:szCs w:val="26"/>
                                <w:lang w:val="da-DK"/>
                              </w:rPr>
                            </w:pPr>
                            <w:r w:rsidRPr="00FF1248">
                              <w:rPr>
                                <w:rFonts w:ascii="Times New Roman" w:eastAsia="Calibri" w:hAnsi="Times New Roman" w:cs="Times New Roman"/>
                                <w:sz w:val="26"/>
                                <w:szCs w:val="26"/>
                                <w:lang w:val="da-DK"/>
                              </w:rPr>
                              <w:t>ĐẠI HỌC QUỐC GIA VIỆT NAM</w:t>
                            </w:r>
                          </w:p>
                          <w:p w:rsidR="00134481" w:rsidRPr="00FF1248" w:rsidRDefault="00134481" w:rsidP="00134481">
                            <w:pPr>
                              <w:keepNext/>
                              <w:keepLines/>
                              <w:spacing w:after="0" w:line="360" w:lineRule="auto"/>
                              <w:jc w:val="center"/>
                              <w:rPr>
                                <w:rFonts w:ascii="Times New Roman" w:eastAsia="Calibri" w:hAnsi="Times New Roman" w:cs="Times New Roman"/>
                                <w:b/>
                                <w:sz w:val="26"/>
                                <w:szCs w:val="26"/>
                                <w:lang w:val="da-DK"/>
                              </w:rPr>
                            </w:pPr>
                            <w:r>
                              <w:rPr>
                                <w:rFonts w:ascii="Times New Roman" w:eastAsia="Calibri" w:hAnsi="Times New Roman" w:cs="Times New Roman"/>
                                <w:b/>
                                <w:sz w:val="26"/>
                                <w:szCs w:val="26"/>
                                <w:lang w:val="da-DK"/>
                              </w:rPr>
                              <w:t>KHOA</w:t>
                            </w:r>
                            <w:r w:rsidRPr="00FF1248">
                              <w:rPr>
                                <w:rFonts w:ascii="Times New Roman" w:eastAsia="Calibri" w:hAnsi="Times New Roman" w:cs="Times New Roman"/>
                                <w:b/>
                                <w:sz w:val="26"/>
                                <w:szCs w:val="26"/>
                                <w:lang w:val="da-DK"/>
                              </w:rPr>
                              <w:t xml:space="preserve"> QUỐC TẾ</w:t>
                            </w:r>
                          </w:p>
                          <w:p w:rsidR="00134481" w:rsidRDefault="00134481" w:rsidP="00134481">
                            <w:pPr>
                              <w:rPr>
                                <w:rFonts w:ascii="Times New Roman" w:hAnsi="Times New Roman"/>
                              </w:rPr>
                            </w:pPr>
                            <w:r w:rsidRPr="00FF1248">
                              <w:rPr>
                                <w:rFonts w:ascii="Times New Roman" w:hAnsi="Times New Roman"/>
                                <w:noProof/>
                              </w:rPr>
                              <w:t xml:space="preserve">                                                              </w:t>
                            </w:r>
                          </w:p>
                          <w:p w:rsidR="00134481" w:rsidRPr="00FF1248" w:rsidRDefault="00134481" w:rsidP="00134481">
                            <w:pPr>
                              <w:jc w:val="center"/>
                              <w:rPr>
                                <w:rFonts w:ascii="Times New Roman" w:hAnsi="Times New Roman"/>
                              </w:rPr>
                            </w:pPr>
                            <w:r w:rsidRPr="00FF1248">
                              <w:rPr>
                                <w:noProof/>
                              </w:rPr>
                              <w:drawing>
                                <wp:inline distT="0" distB="0" distL="0" distR="0" wp14:anchorId="4803404C" wp14:editId="3FC676B5">
                                  <wp:extent cx="1594485" cy="486410"/>
                                  <wp:effectExtent l="0" t="0" r="571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ositive_yellow_04.png"/>
                                          <pic:cNvPicPr/>
                                        </pic:nvPicPr>
                                        <pic:blipFill>
                                          <a:blip r:embed="rId6">
                                            <a:extLst>
                                              <a:ext uri="{28A0092B-C50C-407E-A947-70E740481C1C}">
                                                <a14:useLocalDpi xmlns:a14="http://schemas.microsoft.com/office/drawing/2010/main" val="0"/>
                                              </a:ext>
                                            </a:extLst>
                                          </a:blip>
                                          <a:stretch>
                                            <a:fillRect/>
                                          </a:stretch>
                                        </pic:blipFill>
                                        <pic:spPr>
                                          <a:xfrm>
                                            <a:off x="0" y="0"/>
                                            <a:ext cx="1594485" cy="486410"/>
                                          </a:xfrm>
                                          <a:prstGeom prst="rect">
                                            <a:avLst/>
                                          </a:prstGeom>
                                        </pic:spPr>
                                      </pic:pic>
                                    </a:graphicData>
                                  </a:graphic>
                                </wp:inline>
                              </w:drawing>
                            </w:r>
                          </w:p>
                          <w:p w:rsidR="00134481" w:rsidRDefault="00134481" w:rsidP="00134481">
                            <w:pPr>
                              <w:rPr>
                                <w:rFonts w:ascii="Times New Roman" w:hAnsi="Times New Roman"/>
                              </w:rPr>
                            </w:pPr>
                          </w:p>
                          <w:p w:rsidR="00134481" w:rsidRPr="00FF1248" w:rsidRDefault="00134481" w:rsidP="00134481">
                            <w:pPr>
                              <w:rPr>
                                <w:rFonts w:ascii="Times New Roman" w:hAnsi="Times New Roman"/>
                              </w:rPr>
                            </w:pPr>
                          </w:p>
                          <w:p w:rsidR="00134481" w:rsidRPr="00FF1248" w:rsidRDefault="00134481" w:rsidP="00134481">
                            <w:pPr>
                              <w:keepNext/>
                              <w:keepLines/>
                              <w:spacing w:after="0" w:line="312" w:lineRule="auto"/>
                              <w:jc w:val="center"/>
                              <w:rPr>
                                <w:rFonts w:ascii="Times New Roman" w:eastAsia="Calibri" w:hAnsi="Times New Roman" w:cs="Times New Roman"/>
                                <w:b/>
                                <w:sz w:val="46"/>
                                <w:szCs w:val="26"/>
                                <w:lang w:val="da-DK"/>
                              </w:rPr>
                            </w:pPr>
                            <w:r>
                              <w:rPr>
                                <w:rFonts w:ascii="Times New Roman" w:eastAsia="Calibri" w:hAnsi="Times New Roman" w:cs="Times New Roman"/>
                                <w:b/>
                                <w:sz w:val="46"/>
                                <w:szCs w:val="26"/>
                                <w:lang w:val="da-DK"/>
                              </w:rPr>
                              <w:t>BẢN TÓM TẮT</w:t>
                            </w:r>
                          </w:p>
                          <w:p w:rsidR="00134481" w:rsidRDefault="00134481" w:rsidP="00134481">
                            <w:pPr>
                              <w:spacing w:after="0" w:line="312" w:lineRule="auto"/>
                              <w:jc w:val="center"/>
                              <w:rPr>
                                <w:rFonts w:ascii="Times New Roman" w:hAnsi="Times New Roman"/>
                                <w:b/>
                                <w:sz w:val="36"/>
                                <w:szCs w:val="36"/>
                              </w:rPr>
                            </w:pPr>
                          </w:p>
                          <w:p w:rsidR="00134481" w:rsidRPr="00FF1248" w:rsidRDefault="00134481" w:rsidP="00134481">
                            <w:pPr>
                              <w:spacing w:after="0" w:line="312" w:lineRule="auto"/>
                              <w:jc w:val="center"/>
                              <w:rPr>
                                <w:rFonts w:ascii="Times New Roman" w:hAnsi="Times New Roman"/>
                                <w:b/>
                                <w:sz w:val="36"/>
                                <w:szCs w:val="36"/>
                              </w:rPr>
                            </w:pP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r w:rsidRPr="00FF1248">
                              <w:rPr>
                                <w:rFonts w:ascii="Times New Roman" w:eastAsia="Times New Roman" w:hAnsi="Times New Roman" w:cs="Times New Roman"/>
                                <w:b/>
                                <w:bCs/>
                                <w:sz w:val="36"/>
                                <w:szCs w:val="36"/>
                                <w:lang w:val="da-DK" w:eastAsia="vi-VN"/>
                              </w:rPr>
                              <w:t xml:space="preserve">QUẢN </w:t>
                            </w:r>
                            <w:r>
                              <w:rPr>
                                <w:rFonts w:ascii="Times New Roman" w:eastAsia="Times New Roman" w:hAnsi="Times New Roman" w:cs="Times New Roman"/>
                                <w:b/>
                                <w:bCs/>
                                <w:sz w:val="36"/>
                                <w:szCs w:val="36"/>
                                <w:lang w:val="da-DK" w:eastAsia="vi-VN"/>
                              </w:rPr>
                              <w:t>TRỊ</w:t>
                            </w:r>
                            <w:r w:rsidRPr="00FF1248">
                              <w:rPr>
                                <w:rFonts w:ascii="Times New Roman" w:eastAsia="Times New Roman" w:hAnsi="Times New Roman" w:cs="Times New Roman"/>
                                <w:b/>
                                <w:bCs/>
                                <w:sz w:val="36"/>
                                <w:szCs w:val="36"/>
                                <w:lang w:val="da-DK" w:eastAsia="vi-VN"/>
                              </w:rPr>
                              <w:t xml:space="preserve"> TÀI SẢN NGẮN HẠN TẠI</w:t>
                            </w:r>
                            <w:r>
                              <w:rPr>
                                <w:rFonts w:ascii="Times New Roman" w:eastAsia="Times New Roman" w:hAnsi="Times New Roman" w:cs="Times New Roman"/>
                                <w:b/>
                                <w:bCs/>
                                <w:sz w:val="36"/>
                                <w:szCs w:val="36"/>
                                <w:lang w:val="da-DK" w:eastAsia="vi-VN"/>
                              </w:rPr>
                              <w:t xml:space="preserve"> CÔNG TY </w:t>
                            </w:r>
                          </w:p>
                          <w:p w:rsidR="00134481" w:rsidRPr="00FF1248" w:rsidRDefault="00134481" w:rsidP="00134481">
                            <w:pPr>
                              <w:spacing w:after="0" w:line="312" w:lineRule="auto"/>
                              <w:jc w:val="center"/>
                              <w:rPr>
                                <w:rFonts w:ascii="Times New Roman" w:eastAsia="Times New Roman" w:hAnsi="Times New Roman" w:cs="Times New Roman"/>
                                <w:b/>
                                <w:bCs/>
                                <w:sz w:val="36"/>
                                <w:szCs w:val="36"/>
                                <w:lang w:val="da-DK" w:eastAsia="vi-VN"/>
                              </w:rPr>
                            </w:pPr>
                            <w:r>
                              <w:rPr>
                                <w:rFonts w:ascii="Times New Roman" w:eastAsia="Times New Roman" w:hAnsi="Times New Roman" w:cs="Times New Roman"/>
                                <w:b/>
                                <w:bCs/>
                                <w:sz w:val="36"/>
                                <w:szCs w:val="36"/>
                                <w:lang w:val="da-DK" w:eastAsia="vi-VN"/>
                              </w:rPr>
                              <w:t xml:space="preserve">CỔ PHẦN XÂY LẮP ĐIỆN </w:t>
                            </w:r>
                            <w:r w:rsidRPr="00FF1248">
                              <w:rPr>
                                <w:rFonts w:ascii="Times New Roman" w:eastAsia="Times New Roman" w:hAnsi="Times New Roman" w:cs="Times New Roman"/>
                                <w:b/>
                                <w:bCs/>
                                <w:sz w:val="36"/>
                                <w:szCs w:val="36"/>
                                <w:lang w:val="da-DK" w:eastAsia="vi-VN"/>
                              </w:rPr>
                              <w:t>VÀ ĐÔ THỊ</w:t>
                            </w:r>
                            <w:r>
                              <w:rPr>
                                <w:rFonts w:ascii="Times New Roman" w:eastAsia="Times New Roman" w:hAnsi="Times New Roman" w:cs="Times New Roman"/>
                                <w:b/>
                                <w:bCs/>
                                <w:sz w:val="36"/>
                                <w:szCs w:val="36"/>
                                <w:lang w:val="da-DK" w:eastAsia="vi-VN"/>
                              </w:rPr>
                              <w:t xml:space="preserve"> C.U.B</w:t>
                            </w: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hAnsi="Times New Roman" w:cs="Times New Roman"/>
                                <w:b/>
                                <w:sz w:val="36"/>
                                <w:szCs w:val="36"/>
                              </w:rPr>
                            </w:pPr>
                            <w:r w:rsidRPr="00FF1248">
                              <w:rPr>
                                <w:rFonts w:ascii="Times New Roman" w:hAnsi="Times New Roman" w:cs="Times New Roman"/>
                                <w:b/>
                                <w:sz w:val="36"/>
                                <w:szCs w:val="36"/>
                              </w:rPr>
                              <w:t xml:space="preserve">THẠC SĨ QUẢN </w:t>
                            </w:r>
                            <w:r>
                              <w:rPr>
                                <w:rFonts w:ascii="Times New Roman" w:hAnsi="Times New Roman" w:cs="Times New Roman"/>
                                <w:b/>
                                <w:sz w:val="36"/>
                                <w:szCs w:val="36"/>
                              </w:rPr>
                              <w:t>TRỊ</w:t>
                            </w:r>
                            <w:r w:rsidRPr="00FF1248">
                              <w:rPr>
                                <w:rFonts w:ascii="Times New Roman" w:hAnsi="Times New Roman" w:cs="Times New Roman"/>
                                <w:b/>
                                <w:sz w:val="36"/>
                                <w:szCs w:val="36"/>
                              </w:rPr>
                              <w:t xml:space="preserve"> TÀI CHÍNH</w:t>
                            </w: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hAnsi="Times New Roman"/>
                                <w:b/>
                                <w:sz w:val="36"/>
                                <w:szCs w:val="36"/>
                                <w:lang w:val="da-DK"/>
                              </w:rPr>
                            </w:pPr>
                          </w:p>
                          <w:p w:rsidR="00134481" w:rsidRPr="00FF1248" w:rsidRDefault="00134481" w:rsidP="00134481">
                            <w:pPr>
                              <w:spacing w:after="0" w:line="312" w:lineRule="auto"/>
                              <w:jc w:val="center"/>
                              <w:rPr>
                                <w:rFonts w:ascii="Times New Roman" w:hAnsi="Times New Roman"/>
                                <w:b/>
                                <w:sz w:val="36"/>
                                <w:szCs w:val="36"/>
                                <w:lang w:val="da-DK"/>
                              </w:rPr>
                            </w:pPr>
                          </w:p>
                          <w:p w:rsidR="00134481" w:rsidRPr="00FF1248" w:rsidRDefault="00134481" w:rsidP="00134481">
                            <w:pPr>
                              <w:spacing w:after="0" w:line="312" w:lineRule="auto"/>
                              <w:ind w:firstLine="851"/>
                              <w:rPr>
                                <w:rFonts w:ascii="Times New Roman" w:hAnsi="Times New Roman"/>
                                <w:b/>
                                <w:sz w:val="30"/>
                                <w:szCs w:val="36"/>
                              </w:rPr>
                            </w:pPr>
                            <w:r w:rsidRPr="00FF1248">
                              <w:rPr>
                                <w:rFonts w:ascii="Times New Roman" w:hAnsi="Times New Roman"/>
                                <w:b/>
                                <w:sz w:val="30"/>
                                <w:szCs w:val="36"/>
                              </w:rPr>
                              <w:t xml:space="preserve">Sinh viên:                          </w:t>
                            </w:r>
                            <w:r>
                              <w:rPr>
                                <w:rFonts w:ascii="Times New Roman" w:hAnsi="Times New Roman"/>
                                <w:b/>
                                <w:sz w:val="30"/>
                                <w:szCs w:val="36"/>
                              </w:rPr>
                              <w:t>Nguyễn Duy Đức</w:t>
                            </w:r>
                            <w:r w:rsidRPr="00FF1248">
                              <w:rPr>
                                <w:rFonts w:ascii="Times New Roman" w:hAnsi="Times New Roman"/>
                                <w:b/>
                                <w:sz w:val="30"/>
                                <w:szCs w:val="36"/>
                              </w:rPr>
                              <w:t xml:space="preserve">               </w:t>
                            </w:r>
                            <w:r w:rsidRPr="00FF1248">
                              <w:rPr>
                                <w:rFonts w:ascii="Times New Roman" w:hAnsi="Times New Roman"/>
                                <w:b/>
                                <w:noProof/>
                                <w:sz w:val="30"/>
                                <w:szCs w:val="36"/>
                              </w:rPr>
                              <w:t xml:space="preserve"> </w:t>
                            </w:r>
                          </w:p>
                          <w:p w:rsidR="00134481" w:rsidRPr="00FF1248" w:rsidRDefault="00134481" w:rsidP="00134481">
                            <w:pPr>
                              <w:spacing w:after="0" w:line="312" w:lineRule="auto"/>
                              <w:ind w:firstLine="851"/>
                              <w:rPr>
                                <w:rFonts w:ascii="Times New Roman" w:hAnsi="Times New Roman"/>
                                <w:b/>
                                <w:sz w:val="30"/>
                                <w:szCs w:val="36"/>
                              </w:rPr>
                            </w:pPr>
                            <w:r w:rsidRPr="00FF1248">
                              <w:rPr>
                                <w:rFonts w:ascii="Times New Roman" w:hAnsi="Times New Roman"/>
                                <w:b/>
                                <w:sz w:val="30"/>
                                <w:szCs w:val="36"/>
                              </w:rPr>
                              <w:t xml:space="preserve">Giảng viên hướng dẫn:   </w:t>
                            </w:r>
                            <w:r>
                              <w:rPr>
                                <w:rFonts w:ascii="Times New Roman" w:hAnsi="Times New Roman"/>
                                <w:b/>
                                <w:sz w:val="30"/>
                                <w:szCs w:val="36"/>
                              </w:rPr>
                              <w:t xml:space="preserve"> Đinh Thị Thanh Vân</w:t>
                            </w:r>
                          </w:p>
                          <w:p w:rsidR="00134481" w:rsidRDefault="00134481" w:rsidP="00134481">
                            <w:pPr>
                              <w:spacing w:after="0" w:line="312" w:lineRule="auto"/>
                              <w:ind w:firstLine="720"/>
                              <w:rPr>
                                <w:rFonts w:ascii="Times New Roman" w:hAnsi="Times New Roman"/>
                                <w:b/>
                                <w:sz w:val="36"/>
                                <w:szCs w:val="36"/>
                              </w:rPr>
                            </w:pPr>
                          </w:p>
                          <w:p w:rsidR="00134481" w:rsidRDefault="00134481" w:rsidP="00134481">
                            <w:pPr>
                              <w:spacing w:line="360" w:lineRule="auto"/>
                              <w:ind w:firstLine="720"/>
                              <w:rPr>
                                <w:rFonts w:ascii="Times New Roman" w:hAnsi="Times New Roman"/>
                                <w:b/>
                                <w:sz w:val="36"/>
                                <w:szCs w:val="36"/>
                              </w:rPr>
                            </w:pPr>
                          </w:p>
                          <w:p w:rsidR="00134481" w:rsidRPr="00556F01" w:rsidRDefault="00134481" w:rsidP="00134481">
                            <w:pPr>
                              <w:spacing w:line="360" w:lineRule="auto"/>
                              <w:ind w:firstLine="720"/>
                              <w:rPr>
                                <w:rFonts w:ascii="Times New Roman" w:hAnsi="Times New Roman"/>
                                <w:b/>
                                <w:sz w:val="26"/>
                                <w:szCs w:val="36"/>
                              </w:rPr>
                            </w:pPr>
                          </w:p>
                          <w:p w:rsidR="00134481" w:rsidRDefault="00134481" w:rsidP="00134481">
                            <w:pPr>
                              <w:spacing w:line="360" w:lineRule="auto"/>
                              <w:ind w:firstLine="720"/>
                              <w:rPr>
                                <w:rFonts w:ascii="Times New Roman" w:hAnsi="Times New Roman"/>
                                <w:b/>
                                <w:sz w:val="36"/>
                                <w:szCs w:val="36"/>
                              </w:rPr>
                            </w:pPr>
                          </w:p>
                          <w:p w:rsidR="00134481" w:rsidRPr="00FF1248" w:rsidRDefault="00134481" w:rsidP="00134481">
                            <w:pPr>
                              <w:spacing w:line="360" w:lineRule="auto"/>
                              <w:ind w:firstLine="720"/>
                              <w:jc w:val="center"/>
                              <w:rPr>
                                <w:rFonts w:ascii="Times New Roman" w:hAnsi="Times New Roman"/>
                                <w:b/>
                                <w:sz w:val="36"/>
                                <w:szCs w:val="36"/>
                              </w:rPr>
                            </w:pPr>
                            <w:r w:rsidRPr="007B11B2">
                              <w:rPr>
                                <w:rFonts w:ascii="Times New Roman" w:hAnsi="Times New Roman" w:cs="Times New Roman"/>
                                <w:spacing w:val="4"/>
                                <w:sz w:val="26"/>
                                <w:szCs w:val="26"/>
                                <w:lang w:val="da-DK"/>
                              </w:rPr>
                              <w:t>H</w:t>
                            </w:r>
                            <w:r>
                              <w:rPr>
                                <w:rFonts w:ascii="Times New Roman" w:hAnsi="Times New Roman" w:cs="Times New Roman"/>
                                <w:spacing w:val="4"/>
                                <w:sz w:val="26"/>
                                <w:szCs w:val="26"/>
                                <w:lang w:val="da-DK"/>
                              </w:rPr>
                              <w:t>à nội</w:t>
                            </w:r>
                            <w:r w:rsidRPr="007B11B2">
                              <w:rPr>
                                <w:rFonts w:ascii="Times New Roman" w:hAnsi="Times New Roman" w:cs="Times New Roman"/>
                                <w:spacing w:val="4"/>
                                <w:sz w:val="26"/>
                                <w:szCs w:val="26"/>
                                <w:lang w:val="da-DK"/>
                              </w:rPr>
                              <w:t>, 2023</w:t>
                            </w:r>
                          </w:p>
                          <w:p w:rsidR="00134481" w:rsidRPr="00FF1248" w:rsidRDefault="00134481" w:rsidP="00134481">
                            <w:pPr>
                              <w:spacing w:line="360" w:lineRule="auto"/>
                              <w:jc w:val="center"/>
                              <w:rPr>
                                <w:rFonts w:ascii="Times New Roman" w:hAnsi="Times New Roman"/>
                                <w:b/>
                                <w:sz w:val="32"/>
                                <w:szCs w:val="32"/>
                              </w:rPr>
                            </w:pPr>
                            <w:bookmarkStart w:id="5" w:name="OLE_LINK26"/>
                            <w:bookmarkStart w:id="6" w:name="OLE_LINK27"/>
                          </w:p>
                          <w:bookmarkEnd w:id="5"/>
                          <w:bookmarkEnd w:id="6"/>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r w:rsidRPr="00FF1248">
                              <w:rPr>
                                <w:rFonts w:ascii="Times New Roman" w:hAnsi="Times New Roman"/>
                                <w:b/>
                                <w:sz w:val="32"/>
                                <w:szCs w:val="32"/>
                              </w:rPr>
                              <w:t>Hanoi, 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9.75pt;margin-top:19.3pt;width:466.75pt;height:69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" strokeweight="5.5pt">
                <v:stroke linestyle="thinThick"/>
                <v:textbox>
                  <w:txbxContent>
                    <w:p w:rsidR="00134481" w:rsidRPr="00FF1248" w:rsidRDefault="00134481" w:rsidP="00134481">
                      <w:pPr>
                        <w:keepNext/>
                        <w:keepLines/>
                        <w:spacing w:after="0" w:line="360" w:lineRule="auto"/>
                        <w:jc w:val="center"/>
                        <w:rPr>
                          <w:rFonts w:ascii="Times New Roman" w:eastAsia="Calibri" w:hAnsi="Times New Roman" w:cs="Times New Roman"/>
                          <w:sz w:val="26"/>
                          <w:szCs w:val="26"/>
                          <w:lang w:val="da-DK"/>
                        </w:rPr>
                      </w:pPr>
                      <w:r w:rsidRPr="00FF1248">
                        <w:rPr>
                          <w:rFonts w:ascii="Times New Roman" w:eastAsia="Calibri" w:hAnsi="Times New Roman" w:cs="Times New Roman"/>
                          <w:sz w:val="26"/>
                          <w:szCs w:val="26"/>
                          <w:lang w:val="da-DK"/>
                        </w:rPr>
                        <w:t>ĐẠI HỌC QUỐC GIA VIỆT NAM</w:t>
                      </w:r>
                    </w:p>
                    <w:p w:rsidR="00134481" w:rsidRPr="00FF1248" w:rsidRDefault="00134481" w:rsidP="00134481">
                      <w:pPr>
                        <w:keepNext/>
                        <w:keepLines/>
                        <w:spacing w:after="0" w:line="360" w:lineRule="auto"/>
                        <w:jc w:val="center"/>
                        <w:rPr>
                          <w:rFonts w:ascii="Times New Roman" w:eastAsia="Calibri" w:hAnsi="Times New Roman" w:cs="Times New Roman"/>
                          <w:b/>
                          <w:sz w:val="26"/>
                          <w:szCs w:val="26"/>
                          <w:lang w:val="da-DK"/>
                        </w:rPr>
                      </w:pPr>
                      <w:r>
                        <w:rPr>
                          <w:rFonts w:ascii="Times New Roman" w:eastAsia="Calibri" w:hAnsi="Times New Roman" w:cs="Times New Roman"/>
                          <w:b/>
                          <w:sz w:val="26"/>
                          <w:szCs w:val="26"/>
                          <w:lang w:val="da-DK"/>
                        </w:rPr>
                        <w:t>KHOA</w:t>
                      </w:r>
                      <w:r w:rsidRPr="00FF1248">
                        <w:rPr>
                          <w:rFonts w:ascii="Times New Roman" w:eastAsia="Calibri" w:hAnsi="Times New Roman" w:cs="Times New Roman"/>
                          <w:b/>
                          <w:sz w:val="26"/>
                          <w:szCs w:val="26"/>
                          <w:lang w:val="da-DK"/>
                        </w:rPr>
                        <w:t xml:space="preserve"> QUỐC TẾ</w:t>
                      </w:r>
                    </w:p>
                    <w:p w:rsidR="00134481" w:rsidRDefault="00134481" w:rsidP="00134481">
                      <w:pPr>
                        <w:rPr>
                          <w:rFonts w:ascii="Times New Roman" w:hAnsi="Times New Roman"/>
                        </w:rPr>
                      </w:pPr>
                      <w:r w:rsidRPr="00FF1248">
                        <w:rPr>
                          <w:rFonts w:ascii="Times New Roman" w:hAnsi="Times New Roman"/>
                          <w:noProof/>
                        </w:rPr>
                        <w:t xml:space="preserve">                                                              </w:t>
                      </w:r>
                    </w:p>
                    <w:p w:rsidR="00134481" w:rsidRPr="00FF1248" w:rsidRDefault="00134481" w:rsidP="00134481">
                      <w:pPr>
                        <w:jc w:val="center"/>
                        <w:rPr>
                          <w:rFonts w:ascii="Times New Roman" w:hAnsi="Times New Roman"/>
                        </w:rPr>
                      </w:pPr>
                      <w:r w:rsidRPr="00FF1248">
                        <w:rPr>
                          <w:noProof/>
                        </w:rPr>
                        <w:drawing>
                          <wp:inline distT="0" distB="0" distL="0" distR="0" wp14:anchorId="4803404C" wp14:editId="3FC676B5">
                            <wp:extent cx="1594485" cy="486410"/>
                            <wp:effectExtent l="0" t="0" r="571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ositive_yellow_04.png"/>
                                    <pic:cNvPicPr/>
                                  </pic:nvPicPr>
                                  <pic:blipFill>
                                    <a:blip r:embed="rId6">
                                      <a:extLst>
                                        <a:ext uri="{28A0092B-C50C-407E-A947-70E740481C1C}">
                                          <a14:useLocalDpi xmlns:a14="http://schemas.microsoft.com/office/drawing/2010/main" val="0"/>
                                        </a:ext>
                                      </a:extLst>
                                    </a:blip>
                                    <a:stretch>
                                      <a:fillRect/>
                                    </a:stretch>
                                  </pic:blipFill>
                                  <pic:spPr>
                                    <a:xfrm>
                                      <a:off x="0" y="0"/>
                                      <a:ext cx="1594485" cy="486410"/>
                                    </a:xfrm>
                                    <a:prstGeom prst="rect">
                                      <a:avLst/>
                                    </a:prstGeom>
                                  </pic:spPr>
                                </pic:pic>
                              </a:graphicData>
                            </a:graphic>
                          </wp:inline>
                        </w:drawing>
                      </w:r>
                    </w:p>
                    <w:p w:rsidR="00134481" w:rsidRDefault="00134481" w:rsidP="00134481">
                      <w:pPr>
                        <w:rPr>
                          <w:rFonts w:ascii="Times New Roman" w:hAnsi="Times New Roman"/>
                        </w:rPr>
                      </w:pPr>
                    </w:p>
                    <w:p w:rsidR="00134481" w:rsidRPr="00FF1248" w:rsidRDefault="00134481" w:rsidP="00134481">
                      <w:pPr>
                        <w:rPr>
                          <w:rFonts w:ascii="Times New Roman" w:hAnsi="Times New Roman"/>
                        </w:rPr>
                      </w:pPr>
                    </w:p>
                    <w:p w:rsidR="00134481" w:rsidRPr="00FF1248" w:rsidRDefault="00134481" w:rsidP="00134481">
                      <w:pPr>
                        <w:keepNext/>
                        <w:keepLines/>
                        <w:spacing w:after="0" w:line="312" w:lineRule="auto"/>
                        <w:jc w:val="center"/>
                        <w:rPr>
                          <w:rFonts w:ascii="Times New Roman" w:eastAsia="Calibri" w:hAnsi="Times New Roman" w:cs="Times New Roman"/>
                          <w:b/>
                          <w:sz w:val="46"/>
                          <w:szCs w:val="26"/>
                          <w:lang w:val="da-DK"/>
                        </w:rPr>
                      </w:pPr>
                      <w:r>
                        <w:rPr>
                          <w:rFonts w:ascii="Times New Roman" w:eastAsia="Calibri" w:hAnsi="Times New Roman" w:cs="Times New Roman"/>
                          <w:b/>
                          <w:sz w:val="46"/>
                          <w:szCs w:val="26"/>
                          <w:lang w:val="da-DK"/>
                        </w:rPr>
                        <w:t>BẢN TÓM TẮT</w:t>
                      </w:r>
                    </w:p>
                    <w:p w:rsidR="00134481" w:rsidRDefault="00134481" w:rsidP="00134481">
                      <w:pPr>
                        <w:spacing w:after="0" w:line="312" w:lineRule="auto"/>
                        <w:jc w:val="center"/>
                        <w:rPr>
                          <w:rFonts w:ascii="Times New Roman" w:hAnsi="Times New Roman"/>
                          <w:b/>
                          <w:sz w:val="36"/>
                          <w:szCs w:val="36"/>
                        </w:rPr>
                      </w:pPr>
                    </w:p>
                    <w:p w:rsidR="00134481" w:rsidRPr="00FF1248" w:rsidRDefault="00134481" w:rsidP="00134481">
                      <w:pPr>
                        <w:spacing w:after="0" w:line="312" w:lineRule="auto"/>
                        <w:jc w:val="center"/>
                        <w:rPr>
                          <w:rFonts w:ascii="Times New Roman" w:hAnsi="Times New Roman"/>
                          <w:b/>
                          <w:sz w:val="36"/>
                          <w:szCs w:val="36"/>
                        </w:rPr>
                      </w:pP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r w:rsidRPr="00FF1248">
                        <w:rPr>
                          <w:rFonts w:ascii="Times New Roman" w:eastAsia="Times New Roman" w:hAnsi="Times New Roman" w:cs="Times New Roman"/>
                          <w:b/>
                          <w:bCs/>
                          <w:sz w:val="36"/>
                          <w:szCs w:val="36"/>
                          <w:lang w:val="da-DK" w:eastAsia="vi-VN"/>
                        </w:rPr>
                        <w:t xml:space="preserve">QUẢN </w:t>
                      </w:r>
                      <w:r>
                        <w:rPr>
                          <w:rFonts w:ascii="Times New Roman" w:eastAsia="Times New Roman" w:hAnsi="Times New Roman" w:cs="Times New Roman"/>
                          <w:b/>
                          <w:bCs/>
                          <w:sz w:val="36"/>
                          <w:szCs w:val="36"/>
                          <w:lang w:val="da-DK" w:eastAsia="vi-VN"/>
                        </w:rPr>
                        <w:t>TRỊ</w:t>
                      </w:r>
                      <w:r w:rsidRPr="00FF1248">
                        <w:rPr>
                          <w:rFonts w:ascii="Times New Roman" w:eastAsia="Times New Roman" w:hAnsi="Times New Roman" w:cs="Times New Roman"/>
                          <w:b/>
                          <w:bCs/>
                          <w:sz w:val="36"/>
                          <w:szCs w:val="36"/>
                          <w:lang w:val="da-DK" w:eastAsia="vi-VN"/>
                        </w:rPr>
                        <w:t xml:space="preserve"> TÀI SẢN NGẮN HẠN TẠI</w:t>
                      </w:r>
                      <w:r>
                        <w:rPr>
                          <w:rFonts w:ascii="Times New Roman" w:eastAsia="Times New Roman" w:hAnsi="Times New Roman" w:cs="Times New Roman"/>
                          <w:b/>
                          <w:bCs/>
                          <w:sz w:val="36"/>
                          <w:szCs w:val="36"/>
                          <w:lang w:val="da-DK" w:eastAsia="vi-VN"/>
                        </w:rPr>
                        <w:t xml:space="preserve"> CÔNG TY </w:t>
                      </w:r>
                    </w:p>
                    <w:p w:rsidR="00134481" w:rsidRPr="00FF1248" w:rsidRDefault="00134481" w:rsidP="00134481">
                      <w:pPr>
                        <w:spacing w:after="0" w:line="312" w:lineRule="auto"/>
                        <w:jc w:val="center"/>
                        <w:rPr>
                          <w:rFonts w:ascii="Times New Roman" w:eastAsia="Times New Roman" w:hAnsi="Times New Roman" w:cs="Times New Roman"/>
                          <w:b/>
                          <w:bCs/>
                          <w:sz w:val="36"/>
                          <w:szCs w:val="36"/>
                          <w:lang w:val="da-DK" w:eastAsia="vi-VN"/>
                        </w:rPr>
                      </w:pPr>
                      <w:r>
                        <w:rPr>
                          <w:rFonts w:ascii="Times New Roman" w:eastAsia="Times New Roman" w:hAnsi="Times New Roman" w:cs="Times New Roman"/>
                          <w:b/>
                          <w:bCs/>
                          <w:sz w:val="36"/>
                          <w:szCs w:val="36"/>
                          <w:lang w:val="da-DK" w:eastAsia="vi-VN"/>
                        </w:rPr>
                        <w:t xml:space="preserve">CỔ PHẦN XÂY LẮP ĐIỆN </w:t>
                      </w:r>
                      <w:r w:rsidRPr="00FF1248">
                        <w:rPr>
                          <w:rFonts w:ascii="Times New Roman" w:eastAsia="Times New Roman" w:hAnsi="Times New Roman" w:cs="Times New Roman"/>
                          <w:b/>
                          <w:bCs/>
                          <w:sz w:val="36"/>
                          <w:szCs w:val="36"/>
                          <w:lang w:val="da-DK" w:eastAsia="vi-VN"/>
                        </w:rPr>
                        <w:t>VÀ ĐÔ THỊ</w:t>
                      </w:r>
                      <w:r>
                        <w:rPr>
                          <w:rFonts w:ascii="Times New Roman" w:eastAsia="Times New Roman" w:hAnsi="Times New Roman" w:cs="Times New Roman"/>
                          <w:b/>
                          <w:bCs/>
                          <w:sz w:val="36"/>
                          <w:szCs w:val="36"/>
                          <w:lang w:val="da-DK" w:eastAsia="vi-VN"/>
                        </w:rPr>
                        <w:t xml:space="preserve"> C.U.B</w:t>
                      </w: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hAnsi="Times New Roman" w:cs="Times New Roman"/>
                          <w:b/>
                          <w:sz w:val="36"/>
                          <w:szCs w:val="36"/>
                        </w:rPr>
                      </w:pPr>
                      <w:r w:rsidRPr="00FF1248">
                        <w:rPr>
                          <w:rFonts w:ascii="Times New Roman" w:hAnsi="Times New Roman" w:cs="Times New Roman"/>
                          <w:b/>
                          <w:sz w:val="36"/>
                          <w:szCs w:val="36"/>
                        </w:rPr>
                        <w:t xml:space="preserve">THẠC SĨ QUẢN </w:t>
                      </w:r>
                      <w:r>
                        <w:rPr>
                          <w:rFonts w:ascii="Times New Roman" w:hAnsi="Times New Roman" w:cs="Times New Roman"/>
                          <w:b/>
                          <w:sz w:val="36"/>
                          <w:szCs w:val="36"/>
                        </w:rPr>
                        <w:t>TRỊ</w:t>
                      </w:r>
                      <w:r w:rsidRPr="00FF1248">
                        <w:rPr>
                          <w:rFonts w:ascii="Times New Roman" w:hAnsi="Times New Roman" w:cs="Times New Roman"/>
                          <w:b/>
                          <w:sz w:val="36"/>
                          <w:szCs w:val="36"/>
                        </w:rPr>
                        <w:t xml:space="preserve"> TÀI CHÍNH</w:t>
                      </w:r>
                    </w:p>
                    <w:p w:rsidR="00134481" w:rsidRDefault="00134481" w:rsidP="00134481">
                      <w:pPr>
                        <w:spacing w:after="0" w:line="312" w:lineRule="auto"/>
                        <w:jc w:val="center"/>
                        <w:rPr>
                          <w:rFonts w:ascii="Times New Roman" w:eastAsia="Times New Roman" w:hAnsi="Times New Roman" w:cs="Times New Roman"/>
                          <w:b/>
                          <w:bCs/>
                          <w:sz w:val="36"/>
                          <w:szCs w:val="36"/>
                          <w:lang w:val="da-DK" w:eastAsia="vi-VN"/>
                        </w:rPr>
                      </w:pPr>
                    </w:p>
                    <w:p w:rsidR="00134481" w:rsidRDefault="00134481" w:rsidP="00134481">
                      <w:pPr>
                        <w:spacing w:after="0" w:line="312" w:lineRule="auto"/>
                        <w:jc w:val="center"/>
                        <w:rPr>
                          <w:rFonts w:ascii="Times New Roman" w:hAnsi="Times New Roman"/>
                          <w:b/>
                          <w:sz w:val="36"/>
                          <w:szCs w:val="36"/>
                          <w:lang w:val="da-DK"/>
                        </w:rPr>
                      </w:pPr>
                    </w:p>
                    <w:p w:rsidR="00134481" w:rsidRPr="00FF1248" w:rsidRDefault="00134481" w:rsidP="00134481">
                      <w:pPr>
                        <w:spacing w:after="0" w:line="312" w:lineRule="auto"/>
                        <w:jc w:val="center"/>
                        <w:rPr>
                          <w:rFonts w:ascii="Times New Roman" w:hAnsi="Times New Roman"/>
                          <w:b/>
                          <w:sz w:val="36"/>
                          <w:szCs w:val="36"/>
                          <w:lang w:val="da-DK"/>
                        </w:rPr>
                      </w:pPr>
                    </w:p>
                    <w:p w:rsidR="00134481" w:rsidRPr="00FF1248" w:rsidRDefault="00134481" w:rsidP="00134481">
                      <w:pPr>
                        <w:spacing w:after="0" w:line="312" w:lineRule="auto"/>
                        <w:ind w:firstLine="851"/>
                        <w:rPr>
                          <w:rFonts w:ascii="Times New Roman" w:hAnsi="Times New Roman"/>
                          <w:b/>
                          <w:sz w:val="30"/>
                          <w:szCs w:val="36"/>
                        </w:rPr>
                      </w:pPr>
                      <w:r w:rsidRPr="00FF1248">
                        <w:rPr>
                          <w:rFonts w:ascii="Times New Roman" w:hAnsi="Times New Roman"/>
                          <w:b/>
                          <w:sz w:val="30"/>
                          <w:szCs w:val="36"/>
                        </w:rPr>
                        <w:t xml:space="preserve">Sinh viên:                          </w:t>
                      </w:r>
                      <w:r>
                        <w:rPr>
                          <w:rFonts w:ascii="Times New Roman" w:hAnsi="Times New Roman"/>
                          <w:b/>
                          <w:sz w:val="30"/>
                          <w:szCs w:val="36"/>
                        </w:rPr>
                        <w:t>Nguyễn Duy Đức</w:t>
                      </w:r>
                      <w:r w:rsidRPr="00FF1248">
                        <w:rPr>
                          <w:rFonts w:ascii="Times New Roman" w:hAnsi="Times New Roman"/>
                          <w:b/>
                          <w:sz w:val="30"/>
                          <w:szCs w:val="36"/>
                        </w:rPr>
                        <w:t xml:space="preserve">               </w:t>
                      </w:r>
                      <w:r w:rsidRPr="00FF1248">
                        <w:rPr>
                          <w:rFonts w:ascii="Times New Roman" w:hAnsi="Times New Roman"/>
                          <w:b/>
                          <w:noProof/>
                          <w:sz w:val="30"/>
                          <w:szCs w:val="36"/>
                        </w:rPr>
                        <w:t xml:space="preserve"> </w:t>
                      </w:r>
                    </w:p>
                    <w:p w:rsidR="00134481" w:rsidRPr="00FF1248" w:rsidRDefault="00134481" w:rsidP="00134481">
                      <w:pPr>
                        <w:spacing w:after="0" w:line="312" w:lineRule="auto"/>
                        <w:ind w:firstLine="851"/>
                        <w:rPr>
                          <w:rFonts w:ascii="Times New Roman" w:hAnsi="Times New Roman"/>
                          <w:b/>
                          <w:sz w:val="30"/>
                          <w:szCs w:val="36"/>
                        </w:rPr>
                      </w:pPr>
                      <w:r w:rsidRPr="00FF1248">
                        <w:rPr>
                          <w:rFonts w:ascii="Times New Roman" w:hAnsi="Times New Roman"/>
                          <w:b/>
                          <w:sz w:val="30"/>
                          <w:szCs w:val="36"/>
                        </w:rPr>
                        <w:t xml:space="preserve">Giảng viên hướng dẫn:   </w:t>
                      </w:r>
                      <w:r>
                        <w:rPr>
                          <w:rFonts w:ascii="Times New Roman" w:hAnsi="Times New Roman"/>
                          <w:b/>
                          <w:sz w:val="30"/>
                          <w:szCs w:val="36"/>
                        </w:rPr>
                        <w:t xml:space="preserve"> Đinh Thị Thanh Vân</w:t>
                      </w:r>
                    </w:p>
                    <w:p w:rsidR="00134481" w:rsidRDefault="00134481" w:rsidP="00134481">
                      <w:pPr>
                        <w:spacing w:after="0" w:line="312" w:lineRule="auto"/>
                        <w:ind w:firstLine="720"/>
                        <w:rPr>
                          <w:rFonts w:ascii="Times New Roman" w:hAnsi="Times New Roman"/>
                          <w:b/>
                          <w:sz w:val="36"/>
                          <w:szCs w:val="36"/>
                        </w:rPr>
                      </w:pPr>
                    </w:p>
                    <w:p w:rsidR="00134481" w:rsidRDefault="00134481" w:rsidP="00134481">
                      <w:pPr>
                        <w:spacing w:line="360" w:lineRule="auto"/>
                        <w:ind w:firstLine="720"/>
                        <w:rPr>
                          <w:rFonts w:ascii="Times New Roman" w:hAnsi="Times New Roman"/>
                          <w:b/>
                          <w:sz w:val="36"/>
                          <w:szCs w:val="36"/>
                        </w:rPr>
                      </w:pPr>
                    </w:p>
                    <w:p w:rsidR="00134481" w:rsidRPr="00556F01" w:rsidRDefault="00134481" w:rsidP="00134481">
                      <w:pPr>
                        <w:spacing w:line="360" w:lineRule="auto"/>
                        <w:ind w:firstLine="720"/>
                        <w:rPr>
                          <w:rFonts w:ascii="Times New Roman" w:hAnsi="Times New Roman"/>
                          <w:b/>
                          <w:sz w:val="26"/>
                          <w:szCs w:val="36"/>
                        </w:rPr>
                      </w:pPr>
                    </w:p>
                    <w:p w:rsidR="00134481" w:rsidRDefault="00134481" w:rsidP="00134481">
                      <w:pPr>
                        <w:spacing w:line="360" w:lineRule="auto"/>
                        <w:ind w:firstLine="720"/>
                        <w:rPr>
                          <w:rFonts w:ascii="Times New Roman" w:hAnsi="Times New Roman"/>
                          <w:b/>
                          <w:sz w:val="36"/>
                          <w:szCs w:val="36"/>
                        </w:rPr>
                      </w:pPr>
                    </w:p>
                    <w:p w:rsidR="00134481" w:rsidRPr="00FF1248" w:rsidRDefault="00134481" w:rsidP="00134481">
                      <w:pPr>
                        <w:spacing w:line="360" w:lineRule="auto"/>
                        <w:ind w:firstLine="720"/>
                        <w:jc w:val="center"/>
                        <w:rPr>
                          <w:rFonts w:ascii="Times New Roman" w:hAnsi="Times New Roman"/>
                          <w:b/>
                          <w:sz w:val="36"/>
                          <w:szCs w:val="36"/>
                        </w:rPr>
                      </w:pPr>
                      <w:r w:rsidRPr="007B11B2">
                        <w:rPr>
                          <w:rFonts w:ascii="Times New Roman" w:hAnsi="Times New Roman" w:cs="Times New Roman"/>
                          <w:spacing w:val="4"/>
                          <w:sz w:val="26"/>
                          <w:szCs w:val="26"/>
                          <w:lang w:val="da-DK"/>
                        </w:rPr>
                        <w:t>H</w:t>
                      </w:r>
                      <w:r>
                        <w:rPr>
                          <w:rFonts w:ascii="Times New Roman" w:hAnsi="Times New Roman" w:cs="Times New Roman"/>
                          <w:spacing w:val="4"/>
                          <w:sz w:val="26"/>
                          <w:szCs w:val="26"/>
                          <w:lang w:val="da-DK"/>
                        </w:rPr>
                        <w:t>à nội</w:t>
                      </w:r>
                      <w:r w:rsidRPr="007B11B2">
                        <w:rPr>
                          <w:rFonts w:ascii="Times New Roman" w:hAnsi="Times New Roman" w:cs="Times New Roman"/>
                          <w:spacing w:val="4"/>
                          <w:sz w:val="26"/>
                          <w:szCs w:val="26"/>
                          <w:lang w:val="da-DK"/>
                        </w:rPr>
                        <w:t>, 2023</w:t>
                      </w:r>
                    </w:p>
                    <w:p w:rsidR="00134481" w:rsidRPr="00FF1248" w:rsidRDefault="00134481" w:rsidP="00134481">
                      <w:pPr>
                        <w:spacing w:line="360" w:lineRule="auto"/>
                        <w:jc w:val="center"/>
                        <w:rPr>
                          <w:rFonts w:ascii="Times New Roman" w:hAnsi="Times New Roman"/>
                          <w:b/>
                          <w:sz w:val="32"/>
                          <w:szCs w:val="32"/>
                        </w:rPr>
                      </w:pPr>
                      <w:bookmarkStart w:id="7" w:name="OLE_LINK26"/>
                      <w:bookmarkStart w:id="8" w:name="OLE_LINK27"/>
                    </w:p>
                    <w:bookmarkEnd w:id="7"/>
                    <w:bookmarkEnd w:id="8"/>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p>
                    <w:p w:rsidR="00134481" w:rsidRPr="00FF1248" w:rsidRDefault="00134481" w:rsidP="00134481">
                      <w:pPr>
                        <w:spacing w:line="360" w:lineRule="auto"/>
                        <w:jc w:val="center"/>
                        <w:rPr>
                          <w:rFonts w:ascii="Times New Roman" w:hAnsi="Times New Roman"/>
                          <w:b/>
                          <w:sz w:val="32"/>
                          <w:szCs w:val="32"/>
                        </w:rPr>
                      </w:pPr>
                      <w:r w:rsidRPr="00FF1248">
                        <w:rPr>
                          <w:rFonts w:ascii="Times New Roman" w:hAnsi="Times New Roman"/>
                          <w:b/>
                          <w:sz w:val="32"/>
                          <w:szCs w:val="32"/>
                        </w:rPr>
                        <w:t>Hanoi, 2023</w:t>
                      </w:r>
                    </w:p>
                  </w:txbxContent>
                </v:textbox>
              </v:rect>
            </w:pict>
          </mc:Fallback>
        </mc:AlternateContent>
      </w:r>
      <w:bookmarkEnd w:id="0"/>
      <w:bookmarkEnd w:id="1"/>
      <w:r w:rsidRPr="00134481">
        <w:rPr>
          <w:rFonts w:ascii="Times New Roman" w:hAnsi="Times New Roman" w:cs="Times New Roman"/>
          <w:b/>
          <w:sz w:val="36"/>
          <w:szCs w:val="36"/>
        </w:rPr>
        <w:br w:type="page"/>
      </w:r>
    </w:p>
    <w:p w:rsidR="00134481" w:rsidRPr="00134481" w:rsidRDefault="00134481" w:rsidP="00134481">
      <w:pPr>
        <w:spacing w:after="0" w:line="312" w:lineRule="auto"/>
        <w:jc w:val="center"/>
        <w:rPr>
          <w:rFonts w:ascii="Times New Roman" w:eastAsia="Calibri" w:hAnsi="Times New Roman" w:cs="Times New Roman"/>
          <w:b/>
          <w:sz w:val="26"/>
          <w:szCs w:val="26"/>
          <w:lang w:val="da-DK"/>
        </w:rPr>
      </w:pPr>
    </w:p>
    <w:p w:rsidR="00134481" w:rsidRPr="00134481" w:rsidRDefault="00134481" w:rsidP="00134481">
      <w:pPr>
        <w:keepNext/>
        <w:keepLines/>
        <w:spacing w:after="0" w:line="360" w:lineRule="auto"/>
        <w:jc w:val="center"/>
        <w:rPr>
          <w:rFonts w:ascii="Times New Roman" w:eastAsia="Calibri" w:hAnsi="Times New Roman" w:cs="Times New Roman"/>
          <w:sz w:val="28"/>
          <w:szCs w:val="26"/>
          <w:lang w:val="da-DK"/>
        </w:rPr>
      </w:pPr>
      <w:r w:rsidRPr="00134481">
        <w:rPr>
          <w:rFonts w:ascii="Times New Roman" w:eastAsia="Calibri" w:hAnsi="Times New Roman" w:cs="Times New Roman"/>
          <w:sz w:val="28"/>
          <w:szCs w:val="26"/>
          <w:lang w:val="da-DK"/>
        </w:rPr>
        <w:t>ĐẠI HỌC QUỐC GIA VIỆT NAM</w:t>
      </w:r>
    </w:p>
    <w:p w:rsidR="00134481" w:rsidRPr="00134481" w:rsidRDefault="00134481" w:rsidP="00134481">
      <w:pPr>
        <w:keepNext/>
        <w:keepLines/>
        <w:spacing w:after="0" w:line="360" w:lineRule="auto"/>
        <w:jc w:val="center"/>
        <w:rPr>
          <w:rFonts w:ascii="Times New Roman" w:eastAsia="Calibri" w:hAnsi="Times New Roman" w:cs="Times New Roman"/>
          <w:b/>
          <w:sz w:val="28"/>
          <w:szCs w:val="26"/>
          <w:lang w:val="da-DK"/>
        </w:rPr>
      </w:pPr>
      <w:r>
        <w:rPr>
          <w:rFonts w:ascii="Times New Roman" w:eastAsia="Calibri" w:hAnsi="Times New Roman" w:cs="Times New Roman"/>
          <w:b/>
          <w:sz w:val="28"/>
          <w:szCs w:val="26"/>
          <w:lang w:val="da-DK"/>
        </w:rPr>
        <w:t>KHOA</w:t>
      </w:r>
      <w:r w:rsidRPr="00134481">
        <w:rPr>
          <w:rFonts w:ascii="Times New Roman" w:eastAsia="Calibri" w:hAnsi="Times New Roman" w:cs="Times New Roman"/>
          <w:b/>
          <w:sz w:val="28"/>
          <w:szCs w:val="26"/>
          <w:lang w:val="da-DK"/>
        </w:rPr>
        <w:t xml:space="preserve"> QUỐC TẾ</w:t>
      </w:r>
    </w:p>
    <w:p w:rsidR="00134481" w:rsidRPr="00134481" w:rsidRDefault="00134481" w:rsidP="00134481">
      <w:pPr>
        <w:keepNext/>
        <w:keepLines/>
        <w:spacing w:after="0" w:line="360" w:lineRule="auto"/>
        <w:jc w:val="center"/>
        <w:rPr>
          <w:rFonts w:ascii="Times New Roman" w:eastAsia="Calibri" w:hAnsi="Times New Roman" w:cs="Times New Roman"/>
          <w:b/>
          <w:sz w:val="28"/>
          <w:szCs w:val="26"/>
          <w:lang w:val="da-DK"/>
        </w:rPr>
      </w:pPr>
      <w:r w:rsidRPr="00134481">
        <w:rPr>
          <w:rFonts w:ascii="Times New Roman" w:eastAsia="Calibri" w:hAnsi="Times New Roman" w:cs="Times New Roman"/>
          <w:b/>
          <w:sz w:val="28"/>
          <w:szCs w:val="26"/>
          <w:lang w:val="da-DK"/>
        </w:rPr>
        <w:sym w:font="Wingdings" w:char="F026"/>
      </w:r>
    </w:p>
    <w:p w:rsidR="00134481" w:rsidRPr="00134481" w:rsidRDefault="00134481" w:rsidP="00134481">
      <w:pPr>
        <w:keepNext/>
        <w:keepLines/>
        <w:spacing w:after="0" w:line="360" w:lineRule="auto"/>
        <w:jc w:val="center"/>
        <w:rPr>
          <w:rFonts w:ascii="Times New Roman" w:eastAsia="Calibri" w:hAnsi="Times New Roman" w:cs="Times New Roman"/>
          <w:b/>
          <w:sz w:val="28"/>
          <w:szCs w:val="26"/>
          <w:lang w:val="da-DK"/>
        </w:rPr>
      </w:pPr>
    </w:p>
    <w:p w:rsidR="00134481" w:rsidRPr="00134481" w:rsidRDefault="00134481" w:rsidP="00134481">
      <w:pPr>
        <w:keepNext/>
        <w:keepLines/>
        <w:spacing w:after="0" w:line="360" w:lineRule="auto"/>
        <w:jc w:val="center"/>
        <w:rPr>
          <w:rFonts w:ascii="Times New Roman" w:eastAsia="Calibri" w:hAnsi="Times New Roman" w:cs="Times New Roman"/>
          <w:b/>
          <w:sz w:val="26"/>
          <w:szCs w:val="26"/>
          <w:lang w:val="da-DK"/>
        </w:rPr>
      </w:pPr>
      <w:r w:rsidRPr="00134481">
        <w:rPr>
          <w:noProof/>
        </w:rPr>
        <w:drawing>
          <wp:inline distT="0" distB="0" distL="0" distR="0" wp14:anchorId="2999AFDD" wp14:editId="07FC7446">
            <wp:extent cx="1594485" cy="486410"/>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ositive_yellow_04.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4485" cy="486410"/>
                    </a:xfrm>
                    <a:prstGeom prst="rect">
                      <a:avLst/>
                    </a:prstGeom>
                  </pic:spPr>
                </pic:pic>
              </a:graphicData>
            </a:graphic>
          </wp:inline>
        </w:drawing>
      </w:r>
    </w:p>
    <w:p w:rsidR="00134481" w:rsidRPr="00134481" w:rsidRDefault="00134481" w:rsidP="00134481">
      <w:pPr>
        <w:keepNext/>
        <w:keepLines/>
        <w:spacing w:after="0" w:line="360" w:lineRule="auto"/>
        <w:jc w:val="center"/>
        <w:rPr>
          <w:rFonts w:ascii="Times New Roman" w:eastAsia="Calibri" w:hAnsi="Times New Roman" w:cs="Times New Roman"/>
          <w:b/>
          <w:sz w:val="26"/>
          <w:szCs w:val="26"/>
          <w:lang w:val="da-DK"/>
        </w:rPr>
      </w:pPr>
    </w:p>
    <w:p w:rsidR="00134481" w:rsidRPr="00134481" w:rsidRDefault="00134481" w:rsidP="00134481">
      <w:pPr>
        <w:keepNext/>
        <w:keepLines/>
        <w:spacing w:after="0" w:line="360" w:lineRule="auto"/>
        <w:jc w:val="center"/>
        <w:rPr>
          <w:rFonts w:ascii="Times New Roman" w:eastAsia="Calibri" w:hAnsi="Times New Roman" w:cs="Times New Roman"/>
          <w:b/>
          <w:sz w:val="26"/>
          <w:szCs w:val="26"/>
          <w:lang w:val="da-DK"/>
        </w:rPr>
      </w:pPr>
    </w:p>
    <w:p w:rsidR="00134481" w:rsidRPr="00134481" w:rsidRDefault="00134481" w:rsidP="00134481">
      <w:pPr>
        <w:keepNext/>
        <w:keepLines/>
        <w:spacing w:after="0" w:line="312" w:lineRule="auto"/>
        <w:jc w:val="center"/>
        <w:rPr>
          <w:rFonts w:ascii="Times New Roman" w:eastAsia="Calibri" w:hAnsi="Times New Roman" w:cs="Times New Roman"/>
          <w:b/>
          <w:sz w:val="46"/>
          <w:szCs w:val="26"/>
          <w:lang w:val="da-DK"/>
        </w:rPr>
      </w:pPr>
      <w:r w:rsidRPr="00134481">
        <w:rPr>
          <w:rFonts w:ascii="Times New Roman" w:eastAsia="Calibri" w:hAnsi="Times New Roman" w:cs="Times New Roman"/>
          <w:b/>
          <w:sz w:val="46"/>
          <w:szCs w:val="26"/>
          <w:lang w:val="da-DK"/>
        </w:rPr>
        <w:t>BẢN TÓM TẮT</w:t>
      </w:r>
    </w:p>
    <w:p w:rsidR="00134481" w:rsidRPr="00134481" w:rsidRDefault="00134481" w:rsidP="00134481">
      <w:pPr>
        <w:keepNext/>
        <w:keepLines/>
        <w:tabs>
          <w:tab w:val="left" w:pos="7312"/>
        </w:tabs>
        <w:spacing w:after="0" w:line="360" w:lineRule="auto"/>
        <w:rPr>
          <w:rFonts w:ascii="Times New Roman" w:eastAsia="Calibri" w:hAnsi="Times New Roman" w:cs="Times New Roman"/>
          <w:b/>
          <w:sz w:val="26"/>
          <w:szCs w:val="26"/>
          <w:lang w:val="da-DK"/>
        </w:rPr>
      </w:pPr>
      <w:r w:rsidRPr="00134481">
        <w:rPr>
          <w:rFonts w:ascii="Times New Roman" w:eastAsia="Calibri" w:hAnsi="Times New Roman" w:cs="Times New Roman"/>
          <w:b/>
          <w:sz w:val="26"/>
          <w:szCs w:val="26"/>
          <w:lang w:val="da-DK"/>
        </w:rPr>
        <w:tab/>
      </w:r>
    </w:p>
    <w:p w:rsidR="00134481" w:rsidRPr="00134481" w:rsidRDefault="00134481" w:rsidP="00134481">
      <w:pPr>
        <w:keepNext/>
        <w:keepLines/>
        <w:spacing w:after="0" w:line="360" w:lineRule="auto"/>
        <w:jc w:val="center"/>
        <w:rPr>
          <w:rFonts w:ascii="Times New Roman" w:eastAsia="Calibri" w:hAnsi="Times New Roman" w:cs="Times New Roman"/>
          <w:b/>
          <w:sz w:val="26"/>
          <w:szCs w:val="26"/>
          <w:lang w:val="da-DK"/>
        </w:rPr>
      </w:pPr>
    </w:p>
    <w:p w:rsidR="00134481" w:rsidRPr="00134481" w:rsidRDefault="00134481" w:rsidP="00134481">
      <w:pPr>
        <w:keepNext/>
        <w:keepLines/>
        <w:tabs>
          <w:tab w:val="center" w:pos="5096"/>
          <w:tab w:val="left" w:pos="8248"/>
        </w:tabs>
        <w:spacing w:after="0" w:line="360" w:lineRule="auto"/>
        <w:jc w:val="center"/>
        <w:rPr>
          <w:rFonts w:ascii="Times New Roman" w:eastAsia="Calibri" w:hAnsi="Times New Roman" w:cs="Times New Roman"/>
          <w:b/>
          <w:sz w:val="32"/>
          <w:szCs w:val="26"/>
          <w:lang w:val="da-DK"/>
        </w:rPr>
      </w:pPr>
      <w:r w:rsidRPr="00134481">
        <w:rPr>
          <w:rFonts w:ascii="Times New Roman" w:eastAsia="Calibri" w:hAnsi="Times New Roman" w:cs="Times New Roman"/>
          <w:b/>
          <w:sz w:val="32"/>
          <w:szCs w:val="26"/>
          <w:lang w:val="da-DK"/>
        </w:rPr>
        <w:t>QUẢN TRỊ TÀI SẢN NGẮN HẠN TẠI</w:t>
      </w:r>
    </w:p>
    <w:p w:rsidR="00134481" w:rsidRPr="00134481" w:rsidRDefault="00134481" w:rsidP="00134481">
      <w:pPr>
        <w:keepNext/>
        <w:keepLines/>
        <w:tabs>
          <w:tab w:val="center" w:pos="5096"/>
          <w:tab w:val="left" w:pos="8248"/>
        </w:tabs>
        <w:spacing w:after="0" w:line="360" w:lineRule="auto"/>
        <w:jc w:val="center"/>
        <w:rPr>
          <w:rFonts w:ascii="Times New Roman" w:eastAsia="Calibri" w:hAnsi="Times New Roman" w:cs="Times New Roman"/>
          <w:b/>
          <w:sz w:val="32"/>
          <w:szCs w:val="26"/>
          <w:lang w:val="da-DK"/>
        </w:rPr>
      </w:pPr>
      <w:r w:rsidRPr="00134481">
        <w:rPr>
          <w:rFonts w:ascii="Times New Roman" w:eastAsia="Calibri" w:hAnsi="Times New Roman" w:cs="Times New Roman"/>
          <w:b/>
          <w:sz w:val="32"/>
          <w:szCs w:val="26"/>
          <w:lang w:val="da-DK"/>
        </w:rPr>
        <w:t>CÔNG TY CỔ PHẦN XÂY LẮP ĐIỆN VÀ ĐÔ THỊ C.U.B</w:t>
      </w:r>
    </w:p>
    <w:p w:rsidR="00134481" w:rsidRPr="00134481" w:rsidRDefault="00134481" w:rsidP="00134481">
      <w:pPr>
        <w:keepNext/>
        <w:keepLines/>
        <w:tabs>
          <w:tab w:val="center" w:pos="5096"/>
          <w:tab w:val="left" w:pos="8248"/>
        </w:tabs>
        <w:spacing w:after="0" w:line="360" w:lineRule="auto"/>
        <w:rPr>
          <w:rFonts w:ascii="Times New Roman" w:eastAsia="Times New Roman" w:hAnsi="Times New Roman" w:cs="Times New Roman"/>
          <w:b/>
          <w:bCs/>
          <w:sz w:val="26"/>
          <w:szCs w:val="26"/>
          <w:lang w:val="da-DK" w:eastAsia="vi-VN"/>
        </w:rPr>
      </w:pPr>
      <w:r w:rsidRPr="00134481">
        <w:rPr>
          <w:rFonts w:ascii="Times New Roman" w:eastAsia="Times New Roman" w:hAnsi="Times New Roman" w:cs="Times New Roman"/>
          <w:b/>
          <w:bCs/>
          <w:sz w:val="26"/>
          <w:szCs w:val="26"/>
          <w:lang w:val="da-DK" w:eastAsia="vi-VN"/>
        </w:rPr>
        <w:tab/>
      </w:r>
    </w:p>
    <w:p w:rsidR="00134481" w:rsidRPr="00134481" w:rsidRDefault="00134481" w:rsidP="00134481">
      <w:pPr>
        <w:keepNext/>
        <w:keepLines/>
        <w:tabs>
          <w:tab w:val="center" w:pos="5096"/>
          <w:tab w:val="left" w:pos="8248"/>
        </w:tabs>
        <w:spacing w:after="0" w:line="360" w:lineRule="auto"/>
        <w:rPr>
          <w:rFonts w:ascii="Times New Roman" w:eastAsia="Times New Roman" w:hAnsi="Times New Roman" w:cs="Times New Roman"/>
          <w:b/>
          <w:bCs/>
          <w:sz w:val="26"/>
          <w:szCs w:val="26"/>
          <w:lang w:val="da-DK" w:eastAsia="vi-VN"/>
        </w:rPr>
      </w:pPr>
    </w:p>
    <w:p w:rsidR="00134481" w:rsidRPr="00134481" w:rsidRDefault="00134481" w:rsidP="00134481">
      <w:pPr>
        <w:keepNext/>
        <w:keepLines/>
        <w:tabs>
          <w:tab w:val="center" w:pos="5096"/>
          <w:tab w:val="left" w:pos="8248"/>
        </w:tabs>
        <w:spacing w:after="0" w:line="360" w:lineRule="auto"/>
        <w:rPr>
          <w:rFonts w:ascii="Times New Roman" w:eastAsia="Times New Roman" w:hAnsi="Times New Roman" w:cs="Times New Roman"/>
          <w:b/>
          <w:bCs/>
          <w:sz w:val="26"/>
          <w:szCs w:val="26"/>
          <w:lang w:val="da-DK" w:eastAsia="vi-VN"/>
        </w:rPr>
      </w:pPr>
    </w:p>
    <w:p w:rsidR="00134481" w:rsidRPr="00134481" w:rsidRDefault="00134481" w:rsidP="00134481">
      <w:pPr>
        <w:keepNext/>
        <w:keepLines/>
        <w:tabs>
          <w:tab w:val="center" w:pos="5096"/>
          <w:tab w:val="left" w:pos="8248"/>
        </w:tabs>
        <w:spacing w:after="0" w:line="360" w:lineRule="auto"/>
        <w:rPr>
          <w:rFonts w:ascii="Times New Roman" w:eastAsia="Times New Roman" w:hAnsi="Times New Roman" w:cs="Times New Roman"/>
          <w:b/>
          <w:bCs/>
          <w:sz w:val="26"/>
          <w:szCs w:val="26"/>
          <w:lang w:val="da-DK" w:eastAsia="vi-VN"/>
        </w:rPr>
      </w:pPr>
    </w:p>
    <w:p w:rsidR="00134481" w:rsidRPr="00134481" w:rsidRDefault="00134481" w:rsidP="00134481">
      <w:pPr>
        <w:keepNext/>
        <w:keepLines/>
        <w:tabs>
          <w:tab w:val="center" w:pos="5096"/>
          <w:tab w:val="left" w:pos="8248"/>
        </w:tabs>
        <w:spacing w:after="0" w:line="360" w:lineRule="auto"/>
        <w:jc w:val="center"/>
        <w:rPr>
          <w:rFonts w:ascii="Times New Roman" w:eastAsia="Times New Roman" w:hAnsi="Times New Roman" w:cs="Times New Roman"/>
          <w:b/>
          <w:bCs/>
          <w:sz w:val="32"/>
          <w:szCs w:val="26"/>
          <w:lang w:val="da-DK" w:eastAsia="vi-VN"/>
        </w:rPr>
      </w:pPr>
      <w:r w:rsidRPr="00134481">
        <w:rPr>
          <w:rFonts w:ascii="Times New Roman" w:eastAsia="Times New Roman" w:hAnsi="Times New Roman" w:cs="Times New Roman"/>
          <w:b/>
          <w:bCs/>
          <w:sz w:val="32"/>
          <w:szCs w:val="26"/>
          <w:lang w:val="da-DK" w:eastAsia="vi-VN"/>
        </w:rPr>
        <w:t xml:space="preserve">Sinh viên: </w:t>
      </w:r>
      <w:r w:rsidRPr="00134481">
        <w:rPr>
          <w:rFonts w:ascii="Times New Roman" w:hAnsi="Times New Roman"/>
          <w:b/>
          <w:sz w:val="30"/>
          <w:szCs w:val="36"/>
        </w:rPr>
        <w:t xml:space="preserve">Nguyễn Duy Đức               </w:t>
      </w:r>
      <w:r w:rsidRPr="00134481">
        <w:rPr>
          <w:rFonts w:ascii="Times New Roman" w:hAnsi="Times New Roman"/>
          <w:b/>
          <w:noProof/>
          <w:sz w:val="30"/>
          <w:szCs w:val="36"/>
        </w:rPr>
        <w:t xml:space="preserve"> </w:t>
      </w:r>
    </w:p>
    <w:p w:rsidR="00134481" w:rsidRPr="00134481" w:rsidRDefault="00134481" w:rsidP="00134481">
      <w:pPr>
        <w:keepNext/>
        <w:keepLines/>
        <w:spacing w:after="0" w:line="360" w:lineRule="auto"/>
        <w:jc w:val="center"/>
        <w:rPr>
          <w:rFonts w:ascii="Times New Roman" w:eastAsia="Times New Roman" w:hAnsi="Times New Roman" w:cs="Times New Roman"/>
          <w:b/>
          <w:bCs/>
          <w:sz w:val="32"/>
          <w:szCs w:val="26"/>
          <w:lang w:val="da-DK" w:eastAsia="vi-VN"/>
        </w:rPr>
      </w:pPr>
      <w:r w:rsidRPr="00134481">
        <w:rPr>
          <w:rFonts w:ascii="Times New Roman" w:eastAsia="Times New Roman" w:hAnsi="Times New Roman" w:cs="Times New Roman"/>
          <w:b/>
          <w:bCs/>
          <w:sz w:val="32"/>
          <w:szCs w:val="26"/>
          <w:lang w:val="da-DK" w:eastAsia="vi-VN"/>
        </w:rPr>
        <w:t>Má số sinh viên: 19075004</w:t>
      </w:r>
    </w:p>
    <w:p w:rsidR="00134481" w:rsidRPr="00134481" w:rsidRDefault="00134481" w:rsidP="00134481">
      <w:pPr>
        <w:keepNext/>
        <w:keepLines/>
        <w:spacing w:after="0" w:line="360" w:lineRule="auto"/>
        <w:jc w:val="center"/>
        <w:rPr>
          <w:rFonts w:ascii="Times New Roman" w:eastAsia="Times New Roman" w:hAnsi="Times New Roman" w:cs="Times New Roman"/>
          <w:b/>
          <w:bCs/>
          <w:sz w:val="32"/>
          <w:szCs w:val="26"/>
          <w:lang w:val="da-DK" w:eastAsia="vi-VN"/>
        </w:rPr>
      </w:pPr>
      <w:r w:rsidRPr="00134481">
        <w:rPr>
          <w:rFonts w:ascii="Times New Roman" w:eastAsia="Times New Roman" w:hAnsi="Times New Roman" w:cs="Times New Roman"/>
          <w:b/>
          <w:bCs/>
          <w:sz w:val="32"/>
          <w:szCs w:val="26"/>
          <w:lang w:val="da-DK" w:eastAsia="vi-VN"/>
        </w:rPr>
        <w:t>Chuyên ngành: Quản trị tài chính</w:t>
      </w: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both"/>
        <w:rPr>
          <w:rFonts w:ascii="Times New Roman" w:hAnsi="Times New Roman" w:cs="Times New Roman"/>
          <w:b/>
          <w:spacing w:val="4"/>
          <w:sz w:val="26"/>
          <w:szCs w:val="26"/>
          <w:lang w:val="da-DK"/>
        </w:rPr>
      </w:pPr>
    </w:p>
    <w:p w:rsidR="00134481" w:rsidRPr="00134481" w:rsidRDefault="00134481" w:rsidP="00134481">
      <w:pPr>
        <w:spacing w:after="0" w:line="360" w:lineRule="auto"/>
        <w:jc w:val="center"/>
        <w:rPr>
          <w:rFonts w:ascii="Times New Roman" w:hAnsi="Times New Roman" w:cs="Times New Roman"/>
          <w:spacing w:val="4"/>
          <w:sz w:val="26"/>
          <w:szCs w:val="26"/>
          <w:lang w:val="da-DK"/>
        </w:rPr>
        <w:sectPr w:rsidR="00134481" w:rsidRPr="00134481" w:rsidSect="00E079F3">
          <w:pgSz w:w="11907" w:h="16839" w:code="9"/>
          <w:pgMar w:top="1134" w:right="1134" w:bottom="1134" w:left="1701" w:header="851" w:footer="851" w:gutter="0"/>
          <w:pgNumType w:start="1"/>
          <w:cols w:space="720"/>
        </w:sectPr>
      </w:pPr>
      <w:r w:rsidRPr="00134481">
        <w:rPr>
          <w:rFonts w:ascii="Times New Roman" w:hAnsi="Times New Roman" w:cs="Times New Roman"/>
          <w:spacing w:val="4"/>
          <w:sz w:val="26"/>
          <w:szCs w:val="26"/>
          <w:lang w:val="da-DK"/>
        </w:rPr>
        <w:t>Hà Nội, 2023</w:t>
      </w:r>
    </w:p>
    <w:p w:rsidR="00134481" w:rsidRPr="00134481" w:rsidRDefault="00134481" w:rsidP="00134481">
      <w:pPr>
        <w:spacing w:line="360" w:lineRule="auto"/>
        <w:ind w:firstLine="60"/>
        <w:jc w:val="center"/>
        <w:rPr>
          <w:rFonts w:ascii="Times New Roman" w:hAnsi="Times New Roman"/>
          <w:b/>
          <w:spacing w:val="4"/>
          <w:sz w:val="42"/>
        </w:rPr>
      </w:pPr>
      <w:r w:rsidRPr="00134481">
        <w:rPr>
          <w:rFonts w:ascii="Times New Roman" w:hAnsi="Times New Roman"/>
          <w:b/>
          <w:noProof/>
          <w:spacing w:val="4"/>
          <w:sz w:val="24"/>
        </w:rPr>
        <w:lastRenderedPageBreak/>
        <mc:AlternateContent>
          <mc:Choice Requires="wps">
            <w:drawing>
              <wp:anchor distT="0" distB="0" distL="114300" distR="114300" simplePos="0" relativeHeight="251662336" behindDoc="0" locked="0" layoutInCell="1" allowOverlap="1" wp14:anchorId="7B0563BD" wp14:editId="18D04059">
                <wp:simplePos x="0" y="0"/>
                <wp:positionH relativeFrom="column">
                  <wp:posOffset>4431030</wp:posOffset>
                </wp:positionH>
                <wp:positionV relativeFrom="paragraph">
                  <wp:posOffset>19050</wp:posOffset>
                </wp:positionV>
                <wp:extent cx="1179195" cy="228600"/>
                <wp:effectExtent l="1905" t="0" r="0"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4481" w:rsidRPr="00460FC6" w:rsidRDefault="00134481" w:rsidP="00134481">
                            <w:pPr>
                              <w:rPr>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7" type="#_x0000_t202" style="position:absolute;left:0;text-align:left;margin-left:348.9pt;margin-top:1.5pt;width:92.8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" stroked="f">
                <v:textbox inset="0,0,0,0">
                  <w:txbxContent>
                    <w:p w:rsidR="00134481" w:rsidRPr="00460FC6" w:rsidRDefault="00134481" w:rsidP="00134481">
                      <w:pPr>
                        <w:rPr>
                          <w:sz w:val="28"/>
                          <w:szCs w:val="28"/>
                        </w:rPr>
                      </w:pPr>
                    </w:p>
                  </w:txbxContent>
                </v:textbox>
              </v:shape>
            </w:pict>
          </mc:Fallback>
        </mc:AlternateContent>
      </w:r>
      <w:r w:rsidRPr="00134481">
        <w:rPr>
          <w:rFonts w:ascii="Times New Roman" w:hAnsi="Times New Roman"/>
          <w:b/>
          <w:spacing w:val="4"/>
          <w:sz w:val="38"/>
        </w:rPr>
        <w:t>TÓM TẮT LUẬN VĂN</w:t>
      </w:r>
    </w:p>
    <w:p w:rsidR="00134481" w:rsidRPr="00134481" w:rsidRDefault="00134481" w:rsidP="00134481">
      <w:pPr>
        <w:spacing w:line="360" w:lineRule="auto"/>
        <w:ind w:left="1622" w:hangingChars="571" w:hanging="1622"/>
        <w:rPr>
          <w:rFonts w:ascii="Times New Roman" w:hAnsi="Times New Roman"/>
          <w:sz w:val="28"/>
          <w:szCs w:val="26"/>
        </w:rPr>
      </w:pPr>
      <w:r w:rsidRPr="00134481">
        <w:rPr>
          <w:rFonts w:ascii="Times New Roman" w:hAnsi="Times New Roman"/>
          <w:iCs/>
          <w:spacing w:val="4"/>
          <w:sz w:val="28"/>
          <w:szCs w:val="26"/>
        </w:rPr>
        <w:t xml:space="preserve">Tiêu đề của luân văn: Quản trị tài sản ngắn </w:t>
      </w:r>
      <w:proofErr w:type="gramStart"/>
      <w:r w:rsidRPr="00134481">
        <w:rPr>
          <w:rFonts w:ascii="Times New Roman" w:hAnsi="Times New Roman"/>
          <w:iCs/>
          <w:spacing w:val="4"/>
          <w:sz w:val="28"/>
          <w:szCs w:val="26"/>
        </w:rPr>
        <w:t>hạn  tại</w:t>
      </w:r>
      <w:proofErr w:type="gramEnd"/>
      <w:r w:rsidRPr="00134481">
        <w:rPr>
          <w:rFonts w:ascii="Times New Roman" w:hAnsi="Times New Roman"/>
          <w:iCs/>
          <w:spacing w:val="4"/>
          <w:sz w:val="28"/>
          <w:szCs w:val="26"/>
        </w:rPr>
        <w:t xml:space="preserve"> Công ty cổ phần </w:t>
      </w:r>
      <w:r w:rsidRPr="00134481">
        <w:rPr>
          <w:rFonts w:ascii="Times New Roman" w:eastAsia="Calibri" w:hAnsi="Times New Roman" w:cs="Times New Roman"/>
          <w:noProof/>
          <w:sz w:val="28"/>
          <w:szCs w:val="26"/>
        </w:rPr>
        <w:t>xây lắp điện và đô thị C.U.B</w:t>
      </w:r>
      <w:r w:rsidRPr="00134481">
        <w:rPr>
          <w:rFonts w:ascii="Times New Roman" w:hAnsi="Times New Roman"/>
          <w:sz w:val="28"/>
          <w:szCs w:val="26"/>
        </w:rPr>
        <w:t xml:space="preserve"> </w:t>
      </w:r>
    </w:p>
    <w:p w:rsidR="00134481" w:rsidRPr="00134481" w:rsidRDefault="00134481" w:rsidP="00134481">
      <w:pPr>
        <w:tabs>
          <w:tab w:val="left" w:pos="4274"/>
        </w:tabs>
        <w:spacing w:line="360" w:lineRule="auto"/>
        <w:jc w:val="both"/>
        <w:rPr>
          <w:rFonts w:ascii="Times New Roman" w:hAnsi="Times New Roman"/>
          <w:spacing w:val="4"/>
          <w:sz w:val="28"/>
          <w:szCs w:val="26"/>
        </w:rPr>
      </w:pPr>
      <w:r w:rsidRPr="00134481">
        <w:rPr>
          <w:rFonts w:ascii="Times New Roman" w:hAnsi="Times New Roman"/>
          <w:iCs/>
          <w:spacing w:val="4"/>
          <w:sz w:val="28"/>
          <w:szCs w:val="26"/>
        </w:rPr>
        <w:t>Cơ sở đào tạo: VNU – Trường Quốc tế</w:t>
      </w:r>
    </w:p>
    <w:p w:rsidR="00134481" w:rsidRPr="00134481" w:rsidRDefault="00134481" w:rsidP="00134481">
      <w:pPr>
        <w:spacing w:line="360" w:lineRule="auto"/>
        <w:ind w:left="380" w:hanging="380"/>
        <w:rPr>
          <w:rFonts w:ascii="Times New Roman" w:hAnsi="Times New Roman"/>
          <w:iCs/>
          <w:spacing w:val="4"/>
          <w:sz w:val="28"/>
          <w:szCs w:val="26"/>
        </w:rPr>
      </w:pPr>
      <w:r w:rsidRPr="00134481">
        <w:rPr>
          <w:rFonts w:ascii="Times New Roman" w:hAnsi="Times New Roman"/>
          <w:iCs/>
          <w:spacing w:val="4"/>
          <w:sz w:val="28"/>
          <w:szCs w:val="26"/>
        </w:rPr>
        <w:t>Ngày: Tháng 9/</w:t>
      </w:r>
      <w:r w:rsidRPr="00134481">
        <w:rPr>
          <w:rFonts w:ascii="Times New Roman" w:hAnsi="Times New Roman"/>
          <w:sz w:val="28"/>
          <w:szCs w:val="26"/>
        </w:rPr>
        <w:t xml:space="preserve">2023 </w:t>
      </w:r>
      <w:r w:rsidRPr="00134481">
        <w:rPr>
          <w:rFonts w:ascii="Times New Roman" w:hAnsi="Times New Roman"/>
          <w:iCs/>
          <w:spacing w:val="4"/>
          <w:sz w:val="28"/>
          <w:szCs w:val="26"/>
        </w:rPr>
        <w:t xml:space="preserve">                  Cấp bằng: Thạc sĩ </w:t>
      </w:r>
    </w:p>
    <w:p w:rsidR="00134481" w:rsidRPr="00134481" w:rsidRDefault="00134481" w:rsidP="00134481">
      <w:pPr>
        <w:spacing w:line="360" w:lineRule="auto"/>
        <w:rPr>
          <w:rFonts w:ascii="Times New Roman" w:hAnsi="Times New Roman"/>
          <w:sz w:val="28"/>
          <w:szCs w:val="26"/>
        </w:rPr>
      </w:pPr>
      <w:r w:rsidRPr="00134481">
        <w:rPr>
          <w:rFonts w:ascii="Times New Roman" w:hAnsi="Times New Roman"/>
          <w:iCs/>
          <w:spacing w:val="4"/>
          <w:sz w:val="28"/>
          <w:szCs w:val="26"/>
        </w:rPr>
        <w:t xml:space="preserve">Học viên: </w:t>
      </w:r>
      <w:r w:rsidRPr="00134481">
        <w:rPr>
          <w:rFonts w:ascii="Times New Roman" w:hAnsi="Times New Roman" w:hint="eastAsia"/>
          <w:iCs/>
          <w:spacing w:val="4"/>
          <w:sz w:val="28"/>
          <w:szCs w:val="26"/>
        </w:rPr>
        <w:t>N</w:t>
      </w:r>
      <w:r w:rsidRPr="00134481">
        <w:rPr>
          <w:rFonts w:ascii="Times New Roman" w:hAnsi="Times New Roman"/>
          <w:iCs/>
          <w:spacing w:val="4"/>
          <w:sz w:val="28"/>
          <w:szCs w:val="26"/>
        </w:rPr>
        <w:t>guyễn Duy Đức       Người hướng dẫn</w:t>
      </w:r>
      <w:r w:rsidRPr="00134481">
        <w:rPr>
          <w:rFonts w:ascii="Times New Roman" w:hAnsi="Times New Roman"/>
          <w:iCs/>
          <w:spacing w:val="4"/>
          <w:sz w:val="28"/>
          <w:szCs w:val="26"/>
        </w:rPr>
        <w:t>：</w:t>
      </w:r>
      <w:r w:rsidRPr="00134481">
        <w:rPr>
          <w:rFonts w:ascii="Times New Roman" w:hAnsi="Times New Roman"/>
          <w:iCs/>
          <w:spacing w:val="4"/>
          <w:sz w:val="28"/>
          <w:szCs w:val="26"/>
        </w:rPr>
        <w:t xml:space="preserve">T.S. </w:t>
      </w:r>
      <w:r w:rsidRPr="00134481">
        <w:rPr>
          <w:rFonts w:ascii="Times New Roman" w:hAnsi="Times New Roman" w:hint="eastAsia"/>
          <w:iCs/>
          <w:spacing w:val="4"/>
          <w:sz w:val="28"/>
          <w:szCs w:val="26"/>
        </w:rPr>
        <w:t>Đ</w:t>
      </w:r>
      <w:r w:rsidRPr="00134481">
        <w:rPr>
          <w:rFonts w:ascii="Times New Roman" w:hAnsi="Times New Roman"/>
          <w:iCs/>
          <w:spacing w:val="4"/>
          <w:sz w:val="28"/>
          <w:szCs w:val="26"/>
        </w:rPr>
        <w:t>inh Thị Thanh Vân</w:t>
      </w:r>
    </w:p>
    <w:p w:rsidR="00134481" w:rsidRPr="00134481" w:rsidRDefault="00134481" w:rsidP="00134481">
      <w:pPr>
        <w:spacing w:line="360" w:lineRule="auto"/>
        <w:ind w:left="380" w:hanging="380"/>
        <w:rPr>
          <w:rFonts w:ascii="Times New Roman" w:hAnsi="Times New Roman"/>
          <w:i/>
          <w:iCs/>
          <w:spacing w:val="4"/>
          <w:sz w:val="28"/>
          <w:szCs w:val="26"/>
        </w:rPr>
      </w:pPr>
      <w:r w:rsidRPr="00134481">
        <w:rPr>
          <w:rFonts w:ascii="Times New Roman" w:hAnsi="Times New Roman"/>
          <w:iCs/>
          <w:spacing w:val="4"/>
          <w:sz w:val="28"/>
          <w:szCs w:val="26"/>
        </w:rPr>
        <w:t xml:space="preserve">Từ khóa: Quản trị tài sản ngắn hạn; Công ty cổ phần </w:t>
      </w:r>
      <w:r w:rsidRPr="00134481">
        <w:rPr>
          <w:rFonts w:ascii="Times New Roman" w:eastAsia="Calibri" w:hAnsi="Times New Roman" w:cs="Times New Roman"/>
          <w:noProof/>
          <w:sz w:val="28"/>
          <w:szCs w:val="26"/>
        </w:rPr>
        <w:t>xây lắp điện và đô thị C.U.B</w:t>
      </w:r>
      <w:r w:rsidRPr="00134481">
        <w:rPr>
          <w:rFonts w:ascii="Times New Roman" w:hAnsi="Times New Roman"/>
          <w:iCs/>
          <w:spacing w:val="4"/>
          <w:sz w:val="28"/>
          <w:szCs w:val="26"/>
        </w:rPr>
        <w:t xml:space="preserve">  </w:t>
      </w:r>
    </w:p>
    <w:p w:rsidR="00134481" w:rsidRPr="00134481" w:rsidRDefault="00134481" w:rsidP="00134481">
      <w:pPr>
        <w:autoSpaceDE w:val="0"/>
        <w:autoSpaceDN w:val="0"/>
        <w:spacing w:line="360" w:lineRule="auto"/>
        <w:jc w:val="both"/>
        <w:textAlignment w:val="bottom"/>
        <w:rPr>
          <w:rFonts w:ascii="Arial" w:hAnsi="Arial" w:cs="Arial"/>
          <w:sz w:val="28"/>
          <w:szCs w:val="26"/>
          <w:shd w:val="clear" w:color="auto" w:fill="FFFFFF"/>
        </w:rPr>
      </w:pPr>
      <w:r w:rsidRPr="00134481">
        <w:rPr>
          <w:rFonts w:ascii="Times New Roman" w:hAnsi="Times New Roman"/>
          <w:spacing w:val="4"/>
          <w:sz w:val="28"/>
          <w:szCs w:val="26"/>
        </w:rPr>
        <w:t xml:space="preserve">Tài sản ngắn hạn </w:t>
      </w:r>
      <w:proofErr w:type="gramStart"/>
      <w:r w:rsidRPr="00134481">
        <w:rPr>
          <w:rFonts w:ascii="Times New Roman" w:hAnsi="Times New Roman"/>
          <w:spacing w:val="4"/>
          <w:sz w:val="28"/>
          <w:szCs w:val="26"/>
        </w:rPr>
        <w:t>( TSNH</w:t>
      </w:r>
      <w:proofErr w:type="gramEnd"/>
      <w:r w:rsidRPr="00134481">
        <w:rPr>
          <w:rFonts w:ascii="Times New Roman" w:hAnsi="Times New Roman"/>
          <w:spacing w:val="4"/>
          <w:sz w:val="28"/>
          <w:szCs w:val="26"/>
        </w:rPr>
        <w:t xml:space="preserve"> - còn gọi là tài sản lưu động) là một trong những thành phần quan trọng của bảng cân đối kế toán, phản ánh tổng giá trị của những tài sản có thể được chuyển đổi thành tiền mặt trong vòng một năm hoặc một chu kỳ kinh doanh bình thường. </w:t>
      </w:r>
      <w:proofErr w:type="gramStart"/>
      <w:r w:rsidRPr="00134481">
        <w:rPr>
          <w:rFonts w:ascii="Times New Roman" w:hAnsi="Times New Roman"/>
          <w:spacing w:val="4"/>
          <w:sz w:val="28"/>
          <w:szCs w:val="26"/>
        </w:rPr>
        <w:t>TSNH  đóng</w:t>
      </w:r>
      <w:proofErr w:type="gramEnd"/>
      <w:r w:rsidRPr="00134481">
        <w:rPr>
          <w:rFonts w:ascii="Times New Roman" w:hAnsi="Times New Roman"/>
          <w:spacing w:val="4"/>
          <w:sz w:val="28"/>
          <w:szCs w:val="26"/>
        </w:rPr>
        <w:t xml:space="preserve"> vai trò quan trọng trong hoạt động kinh doanh của doanh nghiệp, hỗ trợ doanh nghiệp thực hiện các hoạt động sản xuất, kinh doanh và thanh toán các khoản nợ ngắn hạn</w:t>
      </w:r>
      <w:r w:rsidRPr="00134481">
        <w:rPr>
          <w:rFonts w:ascii="Times New Roman" w:hAnsi="Times New Roman"/>
          <w:iCs/>
          <w:spacing w:val="4"/>
          <w:sz w:val="28"/>
          <w:szCs w:val="26"/>
        </w:rPr>
        <w:t>. Trong thực tế, TSNH có</w:t>
      </w:r>
      <w:r w:rsidRPr="00134481">
        <w:rPr>
          <w:rFonts w:ascii="Arial" w:hAnsi="Arial" w:cs="Arial"/>
          <w:sz w:val="28"/>
          <w:szCs w:val="26"/>
        </w:rPr>
        <w:t xml:space="preserve"> </w:t>
      </w:r>
      <w:r w:rsidRPr="00134481">
        <w:rPr>
          <w:rFonts w:ascii="Times New Roman" w:hAnsi="Times New Roman" w:cs="Times New Roman"/>
          <w:sz w:val="28"/>
          <w:szCs w:val="26"/>
        </w:rPr>
        <w:t xml:space="preserve">vai trò hết sức quan trọng trong hoạt động kinh doanh của doanh nghiệp, bởi đây chính là nguồn vốn mà doanh nghiệp thường phải chi ra để sử dụng trong các hoạt động mua sắm, bảo trì các thiết bị; máy móc. </w:t>
      </w:r>
      <w:proofErr w:type="gramStart"/>
      <w:r w:rsidRPr="00134481">
        <w:rPr>
          <w:rFonts w:ascii="Times New Roman" w:hAnsi="Times New Roman" w:cs="Times New Roman"/>
          <w:sz w:val="28"/>
          <w:szCs w:val="26"/>
        </w:rPr>
        <w:t>Cùng với đó là việc mua sắm nguyên liệu, hàng hóa nhằm mục đích sử dụng cho công việc kinh doanh của doanh nghiệp.</w:t>
      </w:r>
      <w:proofErr w:type="gramEnd"/>
      <w:r w:rsidRPr="00134481">
        <w:rPr>
          <w:rFonts w:ascii="Times New Roman" w:hAnsi="Times New Roman" w:cs="Times New Roman"/>
          <w:sz w:val="28"/>
          <w:szCs w:val="26"/>
        </w:rPr>
        <w:t xml:space="preserve"> Chính vì thế, TSNH có thể coi như một điều kiện tiên quyết của tất cả quá trình sản xuất, kinh doanh của một doanh nghiệp, nó giúp đảm bảo được các hoạt động kinh doanh cũng như quyết định được quy mô phát triển của doanh nghiệp trong bối cảnh cạnh tranh gay gắt hiện nay. Do tính chất t</w:t>
      </w:r>
      <w:r w:rsidRPr="00134481">
        <w:rPr>
          <w:rFonts w:ascii="Times New Roman" w:hAnsi="Times New Roman" w:cs="Times New Roman"/>
          <w:sz w:val="28"/>
          <w:szCs w:val="26"/>
          <w:shd w:val="clear" w:color="auto" w:fill="FFFFFF"/>
        </w:rPr>
        <w:t xml:space="preserve">hay đổi hình thái biểu hiện liên tục trong suốt quá trình sản xuất kinh doanh nên việc quản trị tài sản ngắn hạn luôn được các nhà quản trị </w:t>
      </w:r>
      <w:proofErr w:type="gramStart"/>
      <w:r w:rsidRPr="00134481">
        <w:rPr>
          <w:rFonts w:ascii="Times New Roman" w:hAnsi="Times New Roman" w:cs="Times New Roman"/>
          <w:sz w:val="28"/>
          <w:szCs w:val="26"/>
          <w:shd w:val="clear" w:color="auto" w:fill="FFFFFF"/>
        </w:rPr>
        <w:t>theo</w:t>
      </w:r>
      <w:proofErr w:type="gramEnd"/>
      <w:r w:rsidRPr="00134481">
        <w:rPr>
          <w:rFonts w:ascii="Times New Roman" w:hAnsi="Times New Roman" w:cs="Times New Roman"/>
          <w:sz w:val="28"/>
          <w:szCs w:val="26"/>
          <w:shd w:val="clear" w:color="auto" w:fill="FFFFFF"/>
        </w:rPr>
        <w:t xml:space="preserve"> dõi sát sao để từ đó có những quyết định kịp thời và phù hợp nhất</w:t>
      </w:r>
      <w:r w:rsidRPr="00134481">
        <w:rPr>
          <w:rFonts w:ascii="Arial" w:hAnsi="Arial" w:cs="Arial"/>
          <w:sz w:val="28"/>
          <w:szCs w:val="26"/>
          <w:shd w:val="clear" w:color="auto" w:fill="FFFFFF"/>
        </w:rPr>
        <w:t>.</w:t>
      </w:r>
    </w:p>
    <w:bookmarkEnd w:id="2"/>
    <w:p w:rsidR="00134481" w:rsidRDefault="00134481" w:rsidP="00134481">
      <w:pPr>
        <w:spacing w:after="0" w:line="360" w:lineRule="auto"/>
        <w:jc w:val="center"/>
        <w:rPr>
          <w:rFonts w:ascii="Times New Roman" w:eastAsia="Times New Roman" w:hAnsi="Times New Roman" w:cs="Times New Roman"/>
          <w:b/>
          <w:bCs/>
          <w:sz w:val="28"/>
          <w:szCs w:val="26"/>
          <w:lang w:eastAsia="vi-VN"/>
        </w:rPr>
      </w:pPr>
    </w:p>
    <w:p w:rsidR="00134481" w:rsidRDefault="00134481" w:rsidP="00134481">
      <w:pPr>
        <w:spacing w:after="0" w:line="360" w:lineRule="auto"/>
        <w:jc w:val="center"/>
        <w:rPr>
          <w:rFonts w:ascii="Times New Roman" w:eastAsia="Times New Roman" w:hAnsi="Times New Roman" w:cs="Times New Roman"/>
          <w:b/>
          <w:bCs/>
          <w:sz w:val="28"/>
          <w:szCs w:val="26"/>
          <w:lang w:eastAsia="vi-VN"/>
        </w:rPr>
      </w:pPr>
    </w:p>
    <w:p w:rsidR="00134481" w:rsidRPr="00134481" w:rsidRDefault="00134481" w:rsidP="00134481">
      <w:pPr>
        <w:spacing w:after="0" w:line="360" w:lineRule="auto"/>
        <w:jc w:val="center"/>
        <w:rPr>
          <w:rFonts w:ascii="Times New Roman" w:hAnsi="Times New Roman" w:cs="Times New Roman"/>
          <w:spacing w:val="4"/>
          <w:sz w:val="28"/>
          <w:szCs w:val="26"/>
        </w:rPr>
      </w:pPr>
      <w:r w:rsidRPr="00134481">
        <w:rPr>
          <w:rFonts w:ascii="Times New Roman" w:eastAsia="Times New Roman" w:hAnsi="Times New Roman" w:cs="Times New Roman"/>
          <w:b/>
          <w:bCs/>
          <w:sz w:val="28"/>
          <w:szCs w:val="26"/>
          <w:lang w:eastAsia="vi-VN"/>
        </w:rPr>
        <w:lastRenderedPageBreak/>
        <w:t>CHƯƠNG 1: GIỚI THIỆU</w:t>
      </w:r>
    </w:p>
    <w:p w:rsidR="00134481" w:rsidRPr="00134481" w:rsidRDefault="00134481" w:rsidP="00134481">
      <w:pPr>
        <w:tabs>
          <w:tab w:val="left" w:pos="720"/>
          <w:tab w:val="left" w:pos="1440"/>
          <w:tab w:val="left" w:pos="2160"/>
          <w:tab w:val="left" w:pos="2880"/>
          <w:tab w:val="left" w:pos="3767"/>
        </w:tabs>
        <w:spacing w:after="0" w:line="360" w:lineRule="auto"/>
        <w:rPr>
          <w:rFonts w:ascii="Times New Roman" w:hAnsi="Times New Roman" w:cs="Times New Roman"/>
          <w:b/>
          <w:sz w:val="28"/>
          <w:szCs w:val="26"/>
        </w:rPr>
      </w:pPr>
      <w:r w:rsidRPr="00134481">
        <w:rPr>
          <w:rFonts w:ascii="Times New Roman" w:hAnsi="Times New Roman" w:cs="Times New Roman"/>
          <w:spacing w:val="4"/>
          <w:sz w:val="28"/>
          <w:szCs w:val="26"/>
        </w:rPr>
        <w:t xml:space="preserve">   </w:t>
      </w:r>
      <w:r w:rsidRPr="00134481">
        <w:rPr>
          <w:rFonts w:ascii="Times New Roman" w:hAnsi="Times New Roman" w:cs="Times New Roman"/>
          <w:b/>
          <w:spacing w:val="4"/>
          <w:sz w:val="28"/>
          <w:szCs w:val="26"/>
        </w:rPr>
        <w:tab/>
        <w:t xml:space="preserve">1.1 </w:t>
      </w:r>
      <w:r w:rsidRPr="00134481">
        <w:rPr>
          <w:rFonts w:ascii="Times New Roman" w:hAnsi="Times New Roman" w:cs="Times New Roman"/>
          <w:b/>
          <w:sz w:val="28"/>
          <w:szCs w:val="26"/>
        </w:rPr>
        <w:t>Xác định vấn đề</w:t>
      </w:r>
      <w:r w:rsidRPr="00134481">
        <w:rPr>
          <w:rFonts w:ascii="Times New Roman" w:hAnsi="Times New Roman" w:cs="Times New Roman"/>
          <w:b/>
          <w:sz w:val="28"/>
          <w:szCs w:val="26"/>
        </w:rPr>
        <w:tab/>
      </w:r>
    </w:p>
    <w:p w:rsidR="00134481" w:rsidRPr="00134481" w:rsidRDefault="00134481" w:rsidP="00134481">
      <w:pPr>
        <w:tabs>
          <w:tab w:val="left" w:pos="720"/>
          <w:tab w:val="left" w:pos="1440"/>
          <w:tab w:val="left" w:pos="2160"/>
          <w:tab w:val="left" w:pos="2880"/>
          <w:tab w:val="left" w:pos="3600"/>
          <w:tab w:val="left" w:pos="4055"/>
        </w:tabs>
        <w:spacing w:after="0" w:line="360" w:lineRule="auto"/>
        <w:jc w:val="both"/>
        <w:rPr>
          <w:rFonts w:ascii="Times New Roman" w:eastAsia="Times New Roman" w:hAnsi="Times New Roman" w:cs="Times New Roman"/>
          <w:bCs/>
          <w:iCs/>
          <w:sz w:val="28"/>
          <w:szCs w:val="26"/>
          <w:lang w:val="da-DK" w:eastAsia="x-none"/>
        </w:rPr>
      </w:pPr>
      <w:r w:rsidRPr="00134481">
        <w:rPr>
          <w:rFonts w:ascii="Times New Roman" w:eastAsia="Times New Roman" w:hAnsi="Times New Roman" w:cs="Times New Roman"/>
          <w:bCs/>
          <w:iCs/>
          <w:sz w:val="28"/>
          <w:szCs w:val="26"/>
          <w:lang w:eastAsia="x-none"/>
        </w:rPr>
        <w:tab/>
      </w:r>
      <w:r w:rsidRPr="00134481">
        <w:rPr>
          <w:rFonts w:ascii="Times New Roman" w:eastAsia="Times New Roman" w:hAnsi="Times New Roman" w:cs="Times New Roman"/>
          <w:bCs/>
          <w:iCs/>
          <w:sz w:val="28"/>
          <w:szCs w:val="26"/>
          <w:lang w:val="vi-VN" w:eastAsia="x-none"/>
        </w:rPr>
        <w:t xml:space="preserve">Quản trị </w:t>
      </w:r>
      <w:r w:rsidRPr="00134481">
        <w:rPr>
          <w:rFonts w:ascii="Times New Roman" w:eastAsia="Times New Roman" w:hAnsi="Times New Roman" w:cs="Times New Roman"/>
          <w:bCs/>
          <w:iCs/>
          <w:sz w:val="28"/>
          <w:szCs w:val="26"/>
          <w:lang w:eastAsia="x-none"/>
        </w:rPr>
        <w:t xml:space="preserve"> TSNH  </w:t>
      </w:r>
      <w:r w:rsidRPr="00134481">
        <w:rPr>
          <w:rFonts w:ascii="Times New Roman" w:eastAsia="Times New Roman" w:hAnsi="Times New Roman" w:cs="Times New Roman"/>
          <w:bCs/>
          <w:iCs/>
          <w:sz w:val="28"/>
          <w:szCs w:val="26"/>
          <w:lang w:val="vi-VN" w:eastAsia="x-none"/>
        </w:rPr>
        <w:t>là nhiệm vụ cốt lõi đảm bảo cho dòng máu  lưu thông,  mang tầm quan trọng cốt tử trong bất kỳ hoàn cảnh nào</w:t>
      </w:r>
      <w:r w:rsidRPr="00134481">
        <w:rPr>
          <w:rFonts w:ascii="Times New Roman" w:eastAsia="Times New Roman" w:hAnsi="Times New Roman" w:cs="Times New Roman"/>
          <w:bCs/>
          <w:iCs/>
          <w:sz w:val="28"/>
          <w:szCs w:val="26"/>
          <w:lang w:eastAsia="x-none"/>
        </w:rPr>
        <w:t xml:space="preserve"> đối với mọi doanh nghiệp </w:t>
      </w:r>
      <w:r w:rsidRPr="00134481">
        <w:rPr>
          <w:rFonts w:ascii="Times New Roman" w:eastAsia="Times New Roman" w:hAnsi="Times New Roman" w:cs="Times New Roman"/>
          <w:bCs/>
          <w:iCs/>
          <w:sz w:val="28"/>
          <w:szCs w:val="26"/>
          <w:lang w:val="vi-VN" w:eastAsia="x-none"/>
        </w:rPr>
        <w:t xml:space="preserve">. Do vậy các doanh nghiệp muốn tồn tại và phát triển được trong cơ chế thị trường  thì một trong những ưu tiên hàng đầu đó là nâng cao hiệu quả quản lý và sử dụng </w:t>
      </w:r>
      <w:r w:rsidRPr="00134481">
        <w:rPr>
          <w:rFonts w:ascii="Times New Roman" w:eastAsia="Times New Roman" w:hAnsi="Times New Roman" w:cs="Times New Roman"/>
          <w:bCs/>
          <w:iCs/>
          <w:sz w:val="28"/>
          <w:szCs w:val="26"/>
          <w:lang w:eastAsia="x-none"/>
        </w:rPr>
        <w:t xml:space="preserve">TSNH, </w:t>
      </w:r>
      <w:r w:rsidRPr="00134481">
        <w:rPr>
          <w:rFonts w:ascii="Times New Roman" w:eastAsia="Times New Roman" w:hAnsi="Times New Roman" w:cs="Times New Roman"/>
          <w:bCs/>
          <w:iCs/>
          <w:sz w:val="28"/>
          <w:szCs w:val="26"/>
          <w:lang w:val="vi-VN" w:eastAsia="x-none"/>
        </w:rPr>
        <w:t>luôn luôn đặt ra thách thức cho các doanh nghiệp</w:t>
      </w:r>
      <w:r w:rsidRPr="00134481">
        <w:rPr>
          <w:rFonts w:ascii="Times New Roman" w:eastAsia="Times New Roman" w:hAnsi="Times New Roman" w:cs="Times New Roman"/>
          <w:bCs/>
          <w:iCs/>
          <w:sz w:val="28"/>
          <w:szCs w:val="26"/>
          <w:lang w:eastAsia="x-none"/>
        </w:rPr>
        <w:t xml:space="preserve">, </w:t>
      </w:r>
      <w:r w:rsidRPr="00134481">
        <w:rPr>
          <w:rFonts w:ascii="Times New Roman" w:eastAsia="Times New Roman" w:hAnsi="Times New Roman" w:cs="Times New Roman"/>
          <w:bCs/>
          <w:iCs/>
          <w:sz w:val="28"/>
          <w:szCs w:val="26"/>
          <w:lang w:val="vi-VN" w:eastAsia="x-none"/>
        </w:rPr>
        <w:t>quyết định tới sống còn của doanh nghiệp.</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Công ty </w:t>
      </w:r>
      <w:r w:rsidRPr="00134481">
        <w:rPr>
          <w:rFonts w:ascii="Times New Roman" w:eastAsia="Calibri" w:hAnsi="Times New Roman" w:cs="Times New Roman"/>
          <w:sz w:val="28"/>
          <w:szCs w:val="26"/>
          <w:lang w:val="da-DK"/>
        </w:rPr>
        <w:t xml:space="preserve">CP xây lắp điện và đô thị C.U.B </w:t>
      </w:r>
      <w:r w:rsidRPr="00134481">
        <w:rPr>
          <w:rFonts w:ascii="Times New Roman" w:eastAsia="Calibri" w:hAnsi="Times New Roman" w:cs="Times New Roman"/>
          <w:sz w:val="28"/>
          <w:szCs w:val="26"/>
          <w:lang w:val="vi-VN"/>
        </w:rPr>
        <w:t xml:space="preserve"> là một doanh nghiệp hoạt động trong lĩnh vực </w:t>
      </w:r>
      <w:r w:rsidRPr="00134481">
        <w:rPr>
          <w:rFonts w:ascii="Times New Roman" w:eastAsia="Calibri" w:hAnsi="Times New Roman" w:cs="Times New Roman"/>
          <w:sz w:val="28"/>
          <w:szCs w:val="26"/>
          <w:lang w:val="da-DK"/>
        </w:rPr>
        <w:t>thiết kế và xây lắp điện. H</w:t>
      </w:r>
      <w:r w:rsidRPr="00134481">
        <w:rPr>
          <w:rFonts w:ascii="Times New Roman" w:eastAsia="Calibri" w:hAnsi="Times New Roman" w:cs="Times New Roman"/>
          <w:sz w:val="28"/>
          <w:szCs w:val="26"/>
          <w:lang w:val="vi-VN"/>
        </w:rPr>
        <w:t xml:space="preserve">oạt động của công ty chủ yếu gắn liền với việc </w:t>
      </w:r>
      <w:r w:rsidRPr="00134481">
        <w:rPr>
          <w:rFonts w:ascii="Times New Roman" w:eastAsia="Calibri" w:hAnsi="Times New Roman" w:cs="Times New Roman"/>
          <w:sz w:val="28"/>
          <w:szCs w:val="26"/>
          <w:lang w:val="da-DK"/>
        </w:rPr>
        <w:t>thiết kế, xây lắp các công trình điện</w:t>
      </w:r>
      <w:r w:rsidRPr="00134481">
        <w:rPr>
          <w:rFonts w:ascii="Times New Roman" w:eastAsia="Calibri" w:hAnsi="Times New Roman" w:cs="Times New Roman"/>
          <w:sz w:val="28"/>
          <w:szCs w:val="26"/>
          <w:lang w:val="vi-VN"/>
        </w:rPr>
        <w:t xml:space="preserve"> </w:t>
      </w:r>
      <w:r w:rsidRPr="00134481">
        <w:rPr>
          <w:rFonts w:ascii="Times New Roman" w:eastAsia="Calibri" w:hAnsi="Times New Roman" w:cs="Times New Roman"/>
          <w:sz w:val="28"/>
          <w:szCs w:val="26"/>
          <w:lang w:val="da-DK"/>
        </w:rPr>
        <w:t>và</w:t>
      </w:r>
      <w:r w:rsidRPr="00134481">
        <w:rPr>
          <w:rFonts w:ascii="Times New Roman" w:eastAsia="Calibri" w:hAnsi="Times New Roman" w:cs="Times New Roman"/>
          <w:sz w:val="28"/>
          <w:szCs w:val="26"/>
          <w:lang w:val="vi-VN"/>
        </w:rPr>
        <w:t xml:space="preserve"> </w:t>
      </w:r>
      <w:r w:rsidRPr="00134481">
        <w:rPr>
          <w:rFonts w:ascii="Times New Roman" w:eastAsia="Calibri" w:hAnsi="Times New Roman" w:cs="Times New Roman"/>
          <w:sz w:val="28"/>
          <w:szCs w:val="26"/>
          <w:lang w:val="da-DK"/>
        </w:rPr>
        <w:t>TSNH</w:t>
      </w:r>
      <w:r w:rsidRPr="00134481">
        <w:rPr>
          <w:rFonts w:ascii="Times New Roman" w:eastAsia="Calibri" w:hAnsi="Times New Roman" w:cs="Times New Roman"/>
          <w:sz w:val="28"/>
          <w:szCs w:val="26"/>
          <w:lang w:val="vi-VN"/>
        </w:rPr>
        <w:t xml:space="preserve"> chiếm tỷ trọng lớn trong tổng nguồn vốn của doanh nghiệp. Tuy nhiên, công ty còn tồn tại nhiều hạn chế trong quản trị tài chính cũng như quản trị </w:t>
      </w:r>
      <w:r w:rsidRPr="00134481">
        <w:rPr>
          <w:rFonts w:ascii="Times New Roman" w:eastAsia="Calibri" w:hAnsi="Times New Roman" w:cs="Times New Roman"/>
          <w:sz w:val="28"/>
          <w:szCs w:val="26"/>
        </w:rPr>
        <w:t>TSNH</w:t>
      </w:r>
      <w:r w:rsidRPr="00134481">
        <w:rPr>
          <w:rFonts w:ascii="Times New Roman" w:eastAsia="Calibri" w:hAnsi="Times New Roman" w:cs="Times New Roman"/>
          <w:sz w:val="28"/>
          <w:szCs w:val="26"/>
          <w:lang w:val="vi-VN"/>
        </w:rPr>
        <w:t>.</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Xuất phát từ những nhận thức trên học viên đã quyết định chọn đề tài: </w:t>
      </w:r>
      <w:r w:rsidRPr="00134481">
        <w:rPr>
          <w:rFonts w:ascii="Times New Roman" w:eastAsia="Calibri" w:hAnsi="Times New Roman" w:cs="Times New Roman"/>
          <w:b/>
          <w:i/>
          <w:sz w:val="28"/>
          <w:szCs w:val="26"/>
          <w:lang w:val="vi-VN"/>
        </w:rPr>
        <w:t>“Quản trị tài sản ngắn hạn của Công ty</w:t>
      </w:r>
      <w:r w:rsidRPr="00134481">
        <w:rPr>
          <w:rFonts w:ascii="Times New Roman" w:eastAsia="Calibri" w:hAnsi="Times New Roman" w:cs="Times New Roman"/>
          <w:sz w:val="28"/>
          <w:szCs w:val="26"/>
          <w:lang w:val="vi-VN"/>
        </w:rPr>
        <w:t xml:space="preserve"> </w:t>
      </w:r>
      <w:r w:rsidRPr="00134481">
        <w:rPr>
          <w:rFonts w:ascii="Times New Roman" w:eastAsia="Calibri" w:hAnsi="Times New Roman" w:cs="Times New Roman"/>
          <w:b/>
          <w:sz w:val="28"/>
          <w:szCs w:val="26"/>
          <w:lang w:val="vi-VN"/>
        </w:rPr>
        <w:t xml:space="preserve">cổ phần xây lắp điện và đô thị C.U.B </w:t>
      </w:r>
      <w:r w:rsidRPr="00134481">
        <w:rPr>
          <w:rFonts w:ascii="Times New Roman" w:eastAsia="Calibri" w:hAnsi="Times New Roman" w:cs="Times New Roman"/>
          <w:b/>
          <w:i/>
          <w:sz w:val="28"/>
          <w:szCs w:val="26"/>
          <w:lang w:val="vi-VN"/>
        </w:rPr>
        <w:t>.”</w:t>
      </w:r>
      <w:r w:rsidRPr="00134481">
        <w:rPr>
          <w:rFonts w:ascii="Times New Roman" w:eastAsia="Calibri" w:hAnsi="Times New Roman" w:cs="Times New Roman"/>
          <w:sz w:val="28"/>
          <w:szCs w:val="26"/>
          <w:lang w:val="vi-VN"/>
        </w:rPr>
        <w:t xml:space="preserve"> để nghiên cứu cho luận văn của mình với mong muốn tận dụng và phát huy tối đa lợi thế của đơn vị, đồng thời đưa ra được những giải pháp kiến nghị nhằm góp phần hoàn thiện quản lý </w:t>
      </w:r>
      <w:r w:rsidRPr="00134481">
        <w:rPr>
          <w:rFonts w:ascii="Times New Roman" w:eastAsia="Calibri" w:hAnsi="Times New Roman" w:cs="Times New Roman"/>
          <w:sz w:val="28"/>
          <w:szCs w:val="26"/>
        </w:rPr>
        <w:t>TSNH</w:t>
      </w:r>
      <w:r w:rsidRPr="00134481">
        <w:rPr>
          <w:rFonts w:ascii="Times New Roman" w:eastAsia="Calibri" w:hAnsi="Times New Roman" w:cs="Times New Roman"/>
          <w:sz w:val="28"/>
          <w:szCs w:val="26"/>
          <w:lang w:val="vi-VN"/>
        </w:rPr>
        <w:t xml:space="preserve"> tại Công ty </w:t>
      </w:r>
      <w:r w:rsidRPr="00134481">
        <w:rPr>
          <w:rFonts w:ascii="Times New Roman" w:eastAsia="Calibri" w:hAnsi="Times New Roman" w:cs="Times New Roman"/>
          <w:sz w:val="28"/>
          <w:szCs w:val="26"/>
        </w:rPr>
        <w:t>CP</w:t>
      </w:r>
      <w:r w:rsidRPr="00134481">
        <w:rPr>
          <w:rFonts w:ascii="Times New Roman" w:eastAsia="Calibri" w:hAnsi="Times New Roman" w:cs="Times New Roman"/>
          <w:sz w:val="28"/>
          <w:szCs w:val="26"/>
          <w:lang w:val="vi-VN"/>
        </w:rPr>
        <w:t xml:space="preserve"> xây lắp điện và đô thị C.U.B.</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
          <w:bCs/>
          <w:iCs/>
          <w:sz w:val="28"/>
          <w:szCs w:val="26"/>
          <w:lang w:val="x-none" w:eastAsia="x-none"/>
        </w:rPr>
      </w:pPr>
      <w:r w:rsidRPr="00134481">
        <w:rPr>
          <w:rFonts w:ascii="Times New Roman" w:eastAsia="Times New Roman" w:hAnsi="Times New Roman" w:cs="Times New Roman"/>
          <w:b/>
          <w:bCs/>
          <w:iCs/>
          <w:sz w:val="28"/>
          <w:szCs w:val="26"/>
          <w:lang w:val="vi-VN" w:eastAsia="x-none"/>
        </w:rPr>
        <w:t>1.2. Mục tiêu nghiên cứu</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Hệ thống hóa cơ sở lý luận về quản trị TSNH.</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Phân tích thực trạng quản trị TSNH tại Công ty, từ đó nêu lên những điểm mạnh và điểm yếu trong công tác quản TSNH tại Công ty.</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Đề xuất giải pháp hoàn thiện quản trị TSNH tại Công ty C.U.B.</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
          <w:bCs/>
          <w:iCs/>
          <w:sz w:val="28"/>
          <w:szCs w:val="26"/>
          <w:lang w:val="x-none" w:eastAsia="x-none"/>
        </w:rPr>
      </w:pPr>
      <w:r w:rsidRPr="00134481">
        <w:rPr>
          <w:rFonts w:ascii="Times New Roman" w:eastAsia="Times New Roman" w:hAnsi="Times New Roman" w:cs="Times New Roman"/>
          <w:b/>
          <w:bCs/>
          <w:iCs/>
          <w:sz w:val="28"/>
          <w:szCs w:val="26"/>
          <w:lang w:val="nl-NL" w:eastAsia="x-none"/>
        </w:rPr>
        <w:t>1.3. Đối tượng và phạm vi nghiên cứu</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Đối tượng nghiên cứu: Công ty CP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 Phạm vi nghiên cứu: Quản trị TSNH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nl-NL"/>
        </w:rPr>
        <w:t xml:space="preserve">    </w:t>
      </w:r>
      <w:r w:rsidRPr="00134481">
        <w:rPr>
          <w:rFonts w:ascii="Times New Roman" w:eastAsia="Calibri" w:hAnsi="Times New Roman" w:cs="Times New Roman"/>
          <w:sz w:val="28"/>
          <w:szCs w:val="26"/>
          <w:lang w:val="vi-VN"/>
        </w:rPr>
        <w:t xml:space="preserve">+ Về không gian: nghiên cứu thực hiện tại Công ty </w:t>
      </w:r>
      <w:r w:rsidRPr="00134481">
        <w:rPr>
          <w:rFonts w:ascii="Times New Roman" w:eastAsia="Calibri" w:hAnsi="Times New Roman" w:cs="Times New Roman"/>
          <w:sz w:val="28"/>
          <w:szCs w:val="26"/>
          <w:lang w:val="nl-NL"/>
        </w:rPr>
        <w:t>CP xây lắp điện và đô thị C.U.B</w:t>
      </w:r>
      <w:r w:rsidRPr="00134481">
        <w:rPr>
          <w:rFonts w:ascii="Times New Roman" w:eastAsia="Calibri" w:hAnsi="Times New Roman" w:cs="Times New Roman"/>
          <w:sz w:val="28"/>
          <w:szCs w:val="26"/>
          <w:lang w:val="vi-VN"/>
        </w:rPr>
        <w:t>.</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    </w:t>
      </w:r>
      <w:r w:rsidRPr="00134481">
        <w:rPr>
          <w:rFonts w:ascii="Times New Roman" w:eastAsia="Calibri" w:hAnsi="Times New Roman" w:cs="Times New Roman"/>
          <w:sz w:val="28"/>
          <w:szCs w:val="26"/>
          <w:lang w:val="vi-VN"/>
        </w:rPr>
        <w:t>+ Về thời gian: Nghiên cứu số liệu thực tế trong giai đoạn từ năm 20</w:t>
      </w:r>
      <w:r w:rsidRPr="00134481">
        <w:rPr>
          <w:rFonts w:ascii="Times New Roman" w:eastAsia="Calibri" w:hAnsi="Times New Roman" w:cs="Times New Roman"/>
          <w:sz w:val="28"/>
          <w:szCs w:val="26"/>
          <w:lang w:val="nl-NL"/>
        </w:rPr>
        <w:t>20</w:t>
      </w:r>
      <w:r w:rsidRPr="00134481">
        <w:rPr>
          <w:rFonts w:ascii="Times New Roman" w:eastAsia="Calibri" w:hAnsi="Times New Roman" w:cs="Times New Roman"/>
          <w:sz w:val="28"/>
          <w:szCs w:val="26"/>
          <w:lang w:val="vi-VN"/>
        </w:rPr>
        <w:t xml:space="preserve"> đến 20</w:t>
      </w:r>
      <w:r w:rsidRPr="00134481">
        <w:rPr>
          <w:rFonts w:ascii="Times New Roman" w:eastAsia="Calibri" w:hAnsi="Times New Roman" w:cs="Times New Roman"/>
          <w:sz w:val="28"/>
          <w:szCs w:val="26"/>
          <w:lang w:val="nl-NL"/>
        </w:rPr>
        <w:t>22</w:t>
      </w:r>
      <w:r w:rsidRPr="00134481">
        <w:rPr>
          <w:rFonts w:ascii="Times New Roman" w:eastAsia="Calibri" w:hAnsi="Times New Roman" w:cs="Times New Roman"/>
          <w:sz w:val="28"/>
          <w:szCs w:val="26"/>
          <w:lang w:val="vi-VN"/>
        </w:rPr>
        <w:t>.</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
          <w:bCs/>
          <w:iCs/>
          <w:sz w:val="28"/>
          <w:szCs w:val="26"/>
          <w:lang w:val="nl-NL" w:eastAsia="x-none"/>
        </w:rPr>
      </w:pPr>
      <w:r w:rsidRPr="00134481">
        <w:rPr>
          <w:rFonts w:ascii="Times New Roman" w:eastAsia="Times New Roman" w:hAnsi="Times New Roman" w:cs="Times New Roman"/>
          <w:b/>
          <w:bCs/>
          <w:iCs/>
          <w:sz w:val="28"/>
          <w:szCs w:val="26"/>
          <w:lang w:val="nl-NL" w:eastAsia="x-none"/>
        </w:rPr>
        <w:lastRenderedPageBreak/>
        <w:t>1.4. Phương pháp nghiên cứu và thu thập dữ liệu</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Luận văn sử dụng các phương pháp khác nhau làm cơ sở cho việc nghiên cứu như:</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 Phương pháp thu thập số liệu: Luận văn được thực hiện chủ yếu dựa trên việc thu thập, tổng hợp các số liệu thứ cấp từ phòng Tài chính - Kế toán của công ty để minh chứng cho các hoạt động quản trị tài chính; các văn bản pháp luật liên quan, tài liệu về cơ sở lý thuyết từ các giáo trình liên quan.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Phương pháp nghiên cứu tại bàn: phương pháp phân tích diễn giải từ các văn bản pháp luật về các quy định, nguyên tắc liên quan đến quản trị tài chính, mô tả các hoạt động triển khai quản trị tài chính, phương pháp quy nạp để rút ra điểm mạnh, hạn chế trong quản trị tài chính của công ty.</w:t>
      </w:r>
    </w:p>
    <w:p w:rsidR="00134481" w:rsidRPr="00134481" w:rsidRDefault="00134481" w:rsidP="00134481">
      <w:pPr>
        <w:widowControl w:val="0"/>
        <w:spacing w:after="0" w:line="360" w:lineRule="auto"/>
        <w:ind w:firstLine="720"/>
        <w:jc w:val="both"/>
        <w:rPr>
          <w:rFonts w:ascii="Times New Roman" w:eastAsia="Calibri" w:hAnsi="Times New Roman" w:cs="Times New Roman"/>
          <w:b/>
          <w:sz w:val="28"/>
          <w:szCs w:val="26"/>
          <w:lang w:val="nl-NL"/>
        </w:rPr>
      </w:pPr>
      <w:r w:rsidRPr="00134481">
        <w:rPr>
          <w:rFonts w:ascii="Times New Roman" w:eastAsia="Calibri" w:hAnsi="Times New Roman" w:cs="Times New Roman"/>
          <w:b/>
          <w:sz w:val="28"/>
          <w:szCs w:val="26"/>
          <w:lang w:val="nl-NL"/>
        </w:rPr>
        <w:t>1.5. Câu hỏi nghiên cứu</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Chỉ tiêu nào phản ánh hiệu quả sử dụng tài sản ngắn hạn đối với doanh nghiệp?</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Quản trị tài sản ngắn hạn chịu sự tác động của những nhân tố nào?</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Giải pháp nào để quản trị tài sản ngắn hạn tốt hơn?</w:t>
      </w:r>
    </w:p>
    <w:p w:rsidR="00134481" w:rsidRPr="00134481" w:rsidRDefault="00134481" w:rsidP="00134481">
      <w:pPr>
        <w:widowControl w:val="0"/>
        <w:spacing w:after="0" w:line="360" w:lineRule="auto"/>
        <w:ind w:firstLine="720"/>
        <w:jc w:val="both"/>
        <w:rPr>
          <w:rFonts w:ascii="Times New Roman" w:eastAsia="Calibri" w:hAnsi="Times New Roman" w:cs="Times New Roman"/>
          <w:b/>
          <w:sz w:val="28"/>
          <w:szCs w:val="26"/>
          <w:lang w:val="nl-NL"/>
        </w:rPr>
      </w:pPr>
      <w:r w:rsidRPr="00134481">
        <w:rPr>
          <w:rFonts w:ascii="Times New Roman" w:eastAsia="Calibri" w:hAnsi="Times New Roman" w:cs="Times New Roman"/>
          <w:b/>
          <w:sz w:val="28"/>
          <w:szCs w:val="26"/>
          <w:lang w:val="nl-NL"/>
        </w:rPr>
        <w:t>1.6. Cấu trúc nghiên cứu</w:t>
      </w:r>
    </w:p>
    <w:p w:rsidR="00134481" w:rsidRPr="00134481" w:rsidRDefault="00134481" w:rsidP="00134481">
      <w:pPr>
        <w:tabs>
          <w:tab w:val="left" w:pos="1620"/>
        </w:tabs>
        <w:spacing w:after="0" w:line="360" w:lineRule="auto"/>
        <w:ind w:firstLine="720"/>
        <w:contextualSpacing/>
        <w:jc w:val="both"/>
        <w:rPr>
          <w:rFonts w:ascii="Times New Roman" w:eastAsia="Calibri" w:hAnsi="Times New Roman" w:cs="Times New Roman"/>
          <w:bCs/>
          <w:sz w:val="28"/>
          <w:szCs w:val="26"/>
        </w:rPr>
      </w:pPr>
      <w:r w:rsidRPr="00134481">
        <w:rPr>
          <w:rFonts w:ascii="Times New Roman" w:eastAsia="Calibri" w:hAnsi="Times New Roman" w:cs="Times New Roman"/>
          <w:bCs/>
          <w:sz w:val="28"/>
          <w:szCs w:val="26"/>
        </w:rPr>
        <w:t>Ngoài phần mở đầu, kết luận, tài liệu tham khảo và phụ lục, luận án có 4 phần chính như sau</w:t>
      </w:r>
      <w:proofErr w:type="gramStart"/>
      <w:r w:rsidRPr="00134481">
        <w:rPr>
          <w:rFonts w:ascii="Times New Roman" w:eastAsia="Calibri" w:hAnsi="Times New Roman" w:cs="Times New Roman"/>
          <w:bCs/>
          <w:sz w:val="28"/>
          <w:szCs w:val="26"/>
        </w:rPr>
        <w:t>::</w:t>
      </w:r>
      <w:proofErr w:type="gramEnd"/>
    </w:p>
    <w:p w:rsidR="00134481" w:rsidRPr="00134481" w:rsidRDefault="00134481" w:rsidP="00134481">
      <w:pPr>
        <w:numPr>
          <w:ilvl w:val="0"/>
          <w:numId w:val="3"/>
        </w:numPr>
        <w:tabs>
          <w:tab w:val="left" w:pos="1620"/>
          <w:tab w:val="left" w:pos="1890"/>
        </w:tabs>
        <w:spacing w:before="240" w:after="120" w:line="360" w:lineRule="auto"/>
        <w:contextualSpacing/>
        <w:jc w:val="both"/>
        <w:rPr>
          <w:rFonts w:ascii="Times New Roman" w:eastAsia="Calibri" w:hAnsi="Times New Roman" w:cs="Times New Roman"/>
          <w:bCs/>
          <w:sz w:val="28"/>
          <w:szCs w:val="26"/>
        </w:rPr>
      </w:pPr>
      <w:r w:rsidRPr="00134481">
        <w:rPr>
          <w:rFonts w:ascii="Times New Roman" w:eastAsia="Calibri" w:hAnsi="Times New Roman" w:cs="Times New Roman"/>
          <w:bCs/>
          <w:sz w:val="28"/>
          <w:szCs w:val="26"/>
        </w:rPr>
        <w:t xml:space="preserve"> Khung lý thuyết</w:t>
      </w:r>
    </w:p>
    <w:p w:rsidR="00134481" w:rsidRPr="00134481" w:rsidRDefault="00134481" w:rsidP="00134481">
      <w:pPr>
        <w:numPr>
          <w:ilvl w:val="0"/>
          <w:numId w:val="3"/>
        </w:numPr>
        <w:tabs>
          <w:tab w:val="left" w:pos="1620"/>
          <w:tab w:val="left" w:pos="1890"/>
        </w:tabs>
        <w:spacing w:before="240" w:after="120" w:line="360" w:lineRule="auto"/>
        <w:contextualSpacing/>
        <w:jc w:val="both"/>
        <w:rPr>
          <w:rFonts w:ascii="Times New Roman" w:eastAsia="Calibri" w:hAnsi="Times New Roman" w:cs="Times New Roman"/>
          <w:bCs/>
          <w:sz w:val="28"/>
          <w:szCs w:val="26"/>
        </w:rPr>
      </w:pPr>
      <w:r w:rsidRPr="00134481">
        <w:rPr>
          <w:rFonts w:ascii="Times New Roman" w:eastAsia="Calibri" w:hAnsi="Times New Roman" w:cs="Times New Roman"/>
          <w:bCs/>
          <w:sz w:val="28"/>
          <w:szCs w:val="26"/>
        </w:rPr>
        <w:t>Bối cảnh và phương pháp nghiên cứu</w:t>
      </w:r>
    </w:p>
    <w:p w:rsidR="00134481" w:rsidRPr="00134481" w:rsidRDefault="00134481" w:rsidP="00134481">
      <w:pPr>
        <w:numPr>
          <w:ilvl w:val="0"/>
          <w:numId w:val="3"/>
        </w:numPr>
        <w:tabs>
          <w:tab w:val="left" w:pos="426"/>
          <w:tab w:val="left" w:pos="709"/>
        </w:tabs>
        <w:spacing w:before="240" w:after="120" w:line="384" w:lineRule="auto"/>
        <w:contextualSpacing/>
        <w:jc w:val="both"/>
        <w:rPr>
          <w:rFonts w:ascii="Times New Roman" w:eastAsia="Calibri" w:hAnsi="Times New Roman" w:cs="Times New Roman"/>
          <w:bCs/>
          <w:sz w:val="28"/>
          <w:szCs w:val="26"/>
        </w:rPr>
      </w:pPr>
      <w:r w:rsidRPr="00134481">
        <w:rPr>
          <w:rFonts w:ascii="Times New Roman" w:eastAsia="Calibri" w:hAnsi="Times New Roman" w:cs="Times New Roman"/>
          <w:bCs/>
          <w:sz w:val="28"/>
          <w:szCs w:val="26"/>
        </w:rPr>
        <w:t>Phân tích thực trạng quản lý ngắn hạn tại Công ty Cổ phần Xây dựng Điện và Đô thị C.U.B và kết quả khảo sát.</w:t>
      </w:r>
    </w:p>
    <w:p w:rsidR="00134481" w:rsidRPr="00134481" w:rsidRDefault="00134481" w:rsidP="00134481">
      <w:pPr>
        <w:tabs>
          <w:tab w:val="right" w:leader="dot" w:pos="8778"/>
        </w:tabs>
        <w:spacing w:after="0" w:line="360" w:lineRule="auto"/>
        <w:rPr>
          <w:sz w:val="24"/>
        </w:rPr>
      </w:pPr>
      <w:r w:rsidRPr="00134481">
        <w:rPr>
          <w:rFonts w:ascii="Times New Roman" w:eastAsia="Calibri" w:hAnsi="Times New Roman" w:cs="Times New Roman"/>
          <w:bCs/>
          <w:sz w:val="28"/>
          <w:szCs w:val="26"/>
        </w:rPr>
        <w:t xml:space="preserve">           (4) Những phát hiện, thảo luận và giải pháp</w:t>
      </w:r>
    </w:p>
    <w:p w:rsidR="00134481" w:rsidRPr="00134481" w:rsidRDefault="00134481" w:rsidP="00134481">
      <w:pPr>
        <w:tabs>
          <w:tab w:val="right" w:leader="dot" w:pos="8778"/>
        </w:tabs>
        <w:spacing w:after="0" w:line="360" w:lineRule="auto"/>
        <w:rPr>
          <w:rFonts w:ascii="Times New Roman" w:eastAsia="Calibri" w:hAnsi="Times New Roman" w:cs="Times New Roman"/>
          <w:b/>
          <w:bCs/>
          <w:noProof/>
          <w:sz w:val="28"/>
          <w:szCs w:val="26"/>
          <w:lang w:val="nl-NL"/>
        </w:rPr>
      </w:pPr>
    </w:p>
    <w:p w:rsidR="00134481" w:rsidRPr="00134481" w:rsidRDefault="00134481" w:rsidP="00134481">
      <w:pPr>
        <w:tabs>
          <w:tab w:val="right" w:leader="dot" w:pos="8778"/>
        </w:tabs>
        <w:spacing w:after="0" w:line="360" w:lineRule="auto"/>
        <w:rPr>
          <w:rFonts w:ascii="Times New Roman" w:eastAsia="Calibri" w:hAnsi="Times New Roman" w:cs="Times New Roman"/>
          <w:b/>
          <w:bCs/>
          <w:noProof/>
          <w:sz w:val="28"/>
          <w:szCs w:val="26"/>
          <w:lang w:val="nl-NL"/>
        </w:rPr>
      </w:pPr>
    </w:p>
    <w:p w:rsidR="00134481" w:rsidRPr="00134481" w:rsidRDefault="00134481" w:rsidP="00134481">
      <w:pPr>
        <w:tabs>
          <w:tab w:val="right" w:leader="dot" w:pos="8778"/>
        </w:tabs>
        <w:spacing w:after="0" w:line="360" w:lineRule="auto"/>
        <w:rPr>
          <w:rFonts w:ascii="Times New Roman" w:hAnsi="Times New Roman" w:cs="Times New Roman"/>
          <w:b/>
          <w:spacing w:val="4"/>
          <w:sz w:val="28"/>
          <w:szCs w:val="26"/>
          <w:lang w:val="nl-NL"/>
        </w:rPr>
      </w:pP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lang w:val="nl-NL"/>
        </w:rPr>
      </w:pPr>
      <w:r w:rsidRPr="00134481">
        <w:rPr>
          <w:rFonts w:ascii="Times New Roman" w:eastAsia="Calibri" w:hAnsi="Times New Roman" w:cs="Times New Roman"/>
          <w:b/>
          <w:noProof/>
          <w:sz w:val="28"/>
          <w:szCs w:val="26"/>
          <w:lang w:val="nl-NL"/>
        </w:rPr>
        <w:t xml:space="preserve">                                     </w:t>
      </w:r>
    </w:p>
    <w:p w:rsidR="00134481" w:rsidRPr="00134481" w:rsidRDefault="00134481" w:rsidP="00134481">
      <w:pPr>
        <w:rPr>
          <w:rFonts w:ascii="Times New Roman" w:eastAsia="Calibri" w:hAnsi="Times New Roman" w:cs="Times New Roman"/>
          <w:b/>
          <w:noProof/>
          <w:sz w:val="28"/>
          <w:szCs w:val="26"/>
          <w:lang w:val="nl-NL"/>
        </w:rPr>
      </w:pPr>
      <w:r w:rsidRPr="00134481">
        <w:rPr>
          <w:rFonts w:ascii="Times New Roman" w:eastAsia="Calibri" w:hAnsi="Times New Roman" w:cs="Times New Roman"/>
          <w:b/>
          <w:noProof/>
          <w:sz w:val="28"/>
          <w:szCs w:val="26"/>
          <w:lang w:val="nl-NL"/>
        </w:rPr>
        <w:br w:type="page"/>
      </w:r>
    </w:p>
    <w:p w:rsidR="00134481" w:rsidRPr="00134481" w:rsidRDefault="00134481" w:rsidP="00134481">
      <w:pPr>
        <w:tabs>
          <w:tab w:val="right" w:leader="dot" w:pos="8778"/>
        </w:tabs>
        <w:spacing w:after="0" w:line="360" w:lineRule="auto"/>
        <w:ind w:left="170"/>
        <w:jc w:val="center"/>
        <w:rPr>
          <w:rFonts w:ascii="Times New Roman" w:eastAsia="Calibri" w:hAnsi="Times New Roman" w:cs="Times New Roman"/>
          <w:b/>
          <w:noProof/>
          <w:sz w:val="28"/>
          <w:szCs w:val="26"/>
          <w:lang w:val="nl-NL"/>
        </w:rPr>
      </w:pPr>
      <w:r w:rsidRPr="00134481">
        <w:rPr>
          <w:rFonts w:ascii="Times New Roman" w:eastAsia="Calibri" w:hAnsi="Times New Roman" w:cs="Times New Roman"/>
          <w:b/>
          <w:noProof/>
          <w:sz w:val="28"/>
          <w:szCs w:val="26"/>
          <w:lang w:val="nl-NL"/>
        </w:rPr>
        <w:lastRenderedPageBreak/>
        <w:t>CHƯƠNG 2: KHUNG LÝ THUYẾT</w:t>
      </w: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
          <w:noProof/>
          <w:sz w:val="28"/>
          <w:szCs w:val="26"/>
          <w:lang w:val="nl-NL"/>
        </w:rPr>
      </w:pPr>
      <w:r w:rsidRPr="00134481">
        <w:rPr>
          <w:rFonts w:ascii="Times New Roman" w:eastAsia="Calibri" w:hAnsi="Times New Roman" w:cs="Times New Roman"/>
          <w:b/>
          <w:noProof/>
          <w:sz w:val="28"/>
          <w:szCs w:val="26"/>
          <w:lang w:val="nl-NL"/>
        </w:rPr>
        <w:t>2.1. Khung khái niệm về TSNH</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nl-NL"/>
        </w:rPr>
      </w:pPr>
      <w:r w:rsidRPr="00134481">
        <w:rPr>
          <w:rFonts w:ascii="Times New Roman" w:eastAsia="Calibri" w:hAnsi="Times New Roman" w:cs="Times New Roman"/>
          <w:noProof/>
          <w:sz w:val="28"/>
          <w:szCs w:val="26"/>
          <w:lang w:val="nl-NL"/>
        </w:rPr>
        <w:t>2.1.1. Khái niệm về TSNH</w:t>
      </w:r>
    </w:p>
    <w:p w:rsidR="00134481" w:rsidRPr="00134481" w:rsidRDefault="00134481" w:rsidP="00134481">
      <w:pPr>
        <w:tabs>
          <w:tab w:val="right" w:leader="dot" w:pos="8778"/>
        </w:tabs>
        <w:spacing w:after="0" w:line="360" w:lineRule="auto"/>
        <w:ind w:left="284"/>
        <w:jc w:val="both"/>
        <w:rPr>
          <w:rFonts w:ascii="Times New Roman" w:hAnsi="Times New Roman" w:cs="Times New Roman"/>
          <w:sz w:val="28"/>
          <w:szCs w:val="26"/>
          <w:lang w:val="nl-NL"/>
        </w:rPr>
      </w:pPr>
      <w:r w:rsidRPr="00134481">
        <w:rPr>
          <w:rFonts w:ascii="Times New Roman" w:hAnsi="Times New Roman" w:cs="Times New Roman"/>
          <w:sz w:val="28"/>
          <w:szCs w:val="26"/>
          <w:lang w:val="nl-NL"/>
        </w:rPr>
        <w:tab/>
        <w:t xml:space="preserve">       TSNH là các tài sản có thời gian thu hồi vốn ngắn, thời gian thu hồi vốn phụ thuộc vào chu kỳ kinh doanh của doanh nghiệp. </w:t>
      </w:r>
    </w:p>
    <w:p w:rsidR="00134481" w:rsidRPr="00134481" w:rsidRDefault="00134481" w:rsidP="00134481">
      <w:pPr>
        <w:tabs>
          <w:tab w:val="right" w:leader="dot" w:pos="8778"/>
        </w:tabs>
        <w:spacing w:after="0" w:line="360" w:lineRule="auto"/>
        <w:ind w:left="284"/>
        <w:jc w:val="both"/>
        <w:rPr>
          <w:rFonts w:ascii="Times New Roman" w:hAnsi="Times New Roman" w:cs="Times New Roman"/>
          <w:sz w:val="28"/>
          <w:szCs w:val="26"/>
          <w:lang w:val="nl-NL"/>
        </w:rPr>
      </w:pPr>
      <w:r w:rsidRPr="00134481">
        <w:rPr>
          <w:rFonts w:ascii="Times New Roman" w:hAnsi="Times New Roman" w:cs="Times New Roman"/>
          <w:sz w:val="28"/>
          <w:szCs w:val="26"/>
          <w:lang w:val="nl-NL"/>
        </w:rPr>
        <w:t xml:space="preserve">       TSNH gồm: </w:t>
      </w:r>
    </w:p>
    <w:p w:rsidR="00134481" w:rsidRPr="00134481" w:rsidRDefault="00134481" w:rsidP="00134481">
      <w:pPr>
        <w:tabs>
          <w:tab w:val="right" w:leader="dot" w:pos="8778"/>
        </w:tabs>
        <w:spacing w:after="0" w:line="360" w:lineRule="auto"/>
        <w:ind w:left="284"/>
        <w:jc w:val="both"/>
        <w:rPr>
          <w:rFonts w:ascii="Times New Roman" w:hAnsi="Times New Roman" w:cs="Times New Roman"/>
          <w:sz w:val="28"/>
          <w:szCs w:val="26"/>
          <w:lang w:val="nl-NL"/>
        </w:rPr>
      </w:pPr>
      <w:r w:rsidRPr="00134481">
        <w:rPr>
          <w:rFonts w:ascii="Times New Roman" w:hAnsi="Times New Roman" w:cs="Times New Roman"/>
          <w:sz w:val="28"/>
          <w:szCs w:val="26"/>
          <w:lang w:val="nl-NL"/>
        </w:rPr>
        <w:t xml:space="preserve">       Tiền và các khoản tương đương tiền, hàng tồn kho, các khoản đầu tư tài chính ngắn hạn, các khoản phải thu ngắn hạn, và tài sản ngắn hạn </w:t>
      </w:r>
    </w:p>
    <w:p w:rsidR="00134481" w:rsidRPr="00134481" w:rsidRDefault="00134481" w:rsidP="00134481">
      <w:pPr>
        <w:tabs>
          <w:tab w:val="right" w:leader="dot" w:pos="8778"/>
        </w:tabs>
        <w:spacing w:after="0" w:line="360" w:lineRule="auto"/>
        <w:ind w:left="284"/>
        <w:jc w:val="both"/>
        <w:rPr>
          <w:rFonts w:ascii="Times New Roman" w:hAnsi="Times New Roman" w:cs="Times New Roman"/>
          <w:sz w:val="28"/>
          <w:szCs w:val="26"/>
          <w:lang w:val="nl-NL"/>
        </w:rPr>
      </w:pPr>
      <w:r w:rsidRPr="00134481">
        <w:rPr>
          <w:rFonts w:ascii="Times New Roman" w:hAnsi="Times New Roman" w:cs="Times New Roman"/>
          <w:sz w:val="28"/>
          <w:szCs w:val="26"/>
          <w:lang w:val="nl-NL"/>
        </w:rPr>
        <w:t xml:space="preserve">        - Các khoản đầu tư tài chính ngắn hạn: bao gồm các khoản đầu tư chứng khoán có thời hạn thu hồi dưới một năm hoặc trong một chu kỳ kinh doanh </w:t>
      </w:r>
    </w:p>
    <w:p w:rsidR="00134481" w:rsidRPr="00134481" w:rsidRDefault="00134481" w:rsidP="00134481">
      <w:pPr>
        <w:tabs>
          <w:tab w:val="right" w:leader="dot" w:pos="8778"/>
        </w:tabs>
        <w:spacing w:after="0" w:line="360" w:lineRule="auto"/>
        <w:ind w:left="284"/>
        <w:jc w:val="both"/>
        <w:rPr>
          <w:rFonts w:ascii="Times New Roman" w:hAnsi="Times New Roman" w:cs="Times New Roman"/>
          <w:sz w:val="28"/>
          <w:szCs w:val="26"/>
          <w:lang w:val="nl-NL"/>
        </w:rPr>
      </w:pPr>
      <w:r w:rsidRPr="00134481">
        <w:rPr>
          <w:rFonts w:ascii="Times New Roman" w:hAnsi="Times New Roman" w:cs="Times New Roman"/>
          <w:sz w:val="28"/>
          <w:szCs w:val="26"/>
          <w:lang w:val="nl-NL"/>
        </w:rPr>
        <w:t xml:space="preserve">      - Các khoản phải thu ngắn hạn: Là các khoản phải thu ngắn hạn của khách hàng, phải thu nội bộ ngắn hạn và các khoản phải thu ngắn hạn khác có thời hạn thu hồi hoặc thanh khoản dưới một năm. </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nl-NL"/>
        </w:rPr>
      </w:pPr>
      <w:r w:rsidRPr="00134481">
        <w:rPr>
          <w:rFonts w:ascii="Times New Roman" w:hAnsi="Times New Roman" w:cs="Times New Roman"/>
          <w:sz w:val="28"/>
          <w:szCs w:val="26"/>
          <w:lang w:val="nl-NL"/>
        </w:rPr>
        <w:t xml:space="preserve">      - TSNH khác: Bao gồm chi phí trả trước ngắn hạn, thuế GTGT được khấu trừ, thuế và các khoản khác phải thu Nhà nước, tài sản ngắn hạn khác....</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Ta có thể đưa ra khái niệm cơ bản về TSNH: “ TSNH là những tài sản của DN có thời gian sử dụng, luân chuyển hoặc thu hồi ngắn ( trong vòng 12 tháng hoặc trong một chu kỳ kinh doanh) như: </w:t>
      </w:r>
    </w:p>
    <w:p w:rsidR="00134481" w:rsidRPr="00134481" w:rsidRDefault="00134481" w:rsidP="00134481">
      <w:pPr>
        <w:widowControl w:val="0"/>
        <w:numPr>
          <w:ilvl w:val="0"/>
          <w:numId w:val="1"/>
        </w:numPr>
        <w:spacing w:after="0" w:line="360" w:lineRule="auto"/>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Tiền mặt, Nguyên vật liệu  trong kho, Tiền gửi Ngân hàng, Các khoản phải thu trong 12 tháng.</w:t>
      </w:r>
    </w:p>
    <w:p w:rsidR="00134481" w:rsidRPr="00134481" w:rsidRDefault="00134481" w:rsidP="00134481">
      <w:pPr>
        <w:widowControl w:val="0"/>
        <w:spacing w:after="0" w:line="360" w:lineRule="auto"/>
        <w:ind w:left="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Theo mức độ thanh toán chi tiết về tài sản, người ta còn phân biệt TSNH của doanh nghiệp theo lĩnh vực chu chuyển và theo mức độ thanh hoạt. </w:t>
      </w:r>
    </w:p>
    <w:p w:rsidR="00134481" w:rsidRPr="00134481" w:rsidRDefault="00134481" w:rsidP="00134481">
      <w:pPr>
        <w:widowControl w:val="0"/>
        <w:spacing w:after="0" w:line="360" w:lineRule="auto"/>
        <w:ind w:left="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Theo mức độ chu chuyển, TSNH được chia thành: </w:t>
      </w:r>
    </w:p>
    <w:p w:rsidR="00134481" w:rsidRPr="00134481" w:rsidRDefault="00134481" w:rsidP="00134481">
      <w:pPr>
        <w:widowControl w:val="0"/>
        <w:numPr>
          <w:ilvl w:val="0"/>
          <w:numId w:val="1"/>
        </w:numPr>
        <w:spacing w:after="0" w:line="360" w:lineRule="auto"/>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Tài sản  trong sản xuất, Tài sản trong lưu thông, Tài sản tài chính </w:t>
      </w:r>
    </w:p>
    <w:p w:rsidR="00134481" w:rsidRPr="00134481" w:rsidRDefault="00134481" w:rsidP="00134481">
      <w:pPr>
        <w:widowControl w:val="0"/>
        <w:numPr>
          <w:ilvl w:val="0"/>
          <w:numId w:val="1"/>
        </w:numPr>
        <w:spacing w:after="0" w:line="360" w:lineRule="auto"/>
        <w:ind w:left="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Theo mức độ thanh hoạt, TSNH thường được phân loại thành:</w:t>
      </w:r>
    </w:p>
    <w:p w:rsidR="00134481" w:rsidRPr="00134481" w:rsidRDefault="00134481" w:rsidP="00134481">
      <w:pPr>
        <w:widowControl w:val="0"/>
        <w:numPr>
          <w:ilvl w:val="0"/>
          <w:numId w:val="1"/>
        </w:numPr>
        <w:spacing w:after="0" w:line="360" w:lineRule="auto"/>
        <w:ind w:left="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Tiền; Đầu tư tài chính ngắn hạn; Khoản phải thu; Hàng tồn kho; TSNH khác.</w:t>
      </w:r>
    </w:p>
    <w:p w:rsidR="00134481" w:rsidRPr="00134481" w:rsidRDefault="00134481" w:rsidP="00134481">
      <w:pPr>
        <w:tabs>
          <w:tab w:val="left" w:pos="7219"/>
        </w:tabs>
        <w:spacing w:after="0" w:line="360" w:lineRule="auto"/>
        <w:ind w:left="284"/>
        <w:jc w:val="both"/>
        <w:rPr>
          <w:rFonts w:ascii="Times New Roman" w:eastAsia="Calibri" w:hAnsi="Times New Roman" w:cs="Times New Roman"/>
          <w:noProof/>
          <w:sz w:val="28"/>
          <w:szCs w:val="26"/>
          <w:lang w:val="nl-NL"/>
        </w:rPr>
      </w:pPr>
      <w:r w:rsidRPr="00134481">
        <w:rPr>
          <w:rFonts w:ascii="Times New Roman" w:eastAsia="Calibri" w:hAnsi="Times New Roman" w:cs="Times New Roman"/>
          <w:noProof/>
          <w:sz w:val="28"/>
          <w:szCs w:val="26"/>
          <w:lang w:val="nl-NL"/>
        </w:rPr>
        <w:t>2.1.2. Phân loại tài sản ngắn hạn tại doanh nghiệp</w:t>
      </w:r>
      <w:r w:rsidRPr="00134481">
        <w:rPr>
          <w:rFonts w:ascii="Times New Roman" w:eastAsia="Calibri" w:hAnsi="Times New Roman" w:cs="Times New Roman"/>
          <w:noProof/>
          <w:sz w:val="28"/>
          <w:szCs w:val="26"/>
          <w:lang w:val="nl-NL"/>
        </w:rPr>
        <w:tab/>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TSNH của DN thường được chia thành 2 bộ phận: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 TSNH trong sản xuất: Gồm một bộ phận là các vật tư dự trữ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lastRenderedPageBreak/>
        <w:t>- TSNH trong lưu thông</w:t>
      </w:r>
    </w:p>
    <w:p w:rsidR="00134481" w:rsidRPr="00134481" w:rsidRDefault="00134481" w:rsidP="00134481">
      <w:pPr>
        <w:widowControl w:val="0"/>
        <w:spacing w:after="0" w:line="360" w:lineRule="auto"/>
        <w:jc w:val="both"/>
        <w:outlineLvl w:val="2"/>
        <w:rPr>
          <w:rFonts w:ascii="Times New Roman" w:eastAsia="Calibri" w:hAnsi="Times New Roman" w:cs="Times New Roman"/>
          <w:noProof/>
          <w:sz w:val="28"/>
          <w:szCs w:val="26"/>
          <w:lang w:val="nl-NL"/>
        </w:rPr>
      </w:pPr>
      <w:r w:rsidRPr="00134481">
        <w:rPr>
          <w:rFonts w:ascii="Times New Roman" w:eastAsia="Calibri" w:hAnsi="Times New Roman" w:cs="Times New Roman"/>
          <w:noProof/>
          <w:sz w:val="28"/>
          <w:szCs w:val="26"/>
          <w:lang w:val="nl-NL"/>
        </w:rPr>
        <w:t xml:space="preserve">   2.1.3. Vai trò của TSNH</w:t>
      </w: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Cs/>
          <w:spacing w:val="-8"/>
          <w:sz w:val="28"/>
          <w:szCs w:val="26"/>
          <w:lang w:eastAsia="x-none"/>
        </w:rPr>
      </w:pPr>
      <w:r w:rsidRPr="00134481">
        <w:rPr>
          <w:rFonts w:ascii="Times New Roman" w:eastAsia="Times New Roman" w:hAnsi="Times New Roman" w:cs="Times New Roman"/>
          <w:bCs/>
          <w:spacing w:val="-8"/>
          <w:sz w:val="28"/>
          <w:szCs w:val="26"/>
          <w:lang w:eastAsia="x-none"/>
        </w:rPr>
        <w:t xml:space="preserve">TSNH được áp dụng khi tính toán một số tỷ số tài chính quan trọng, chẳng hạn như tỷ lệ khả năng thanh toán hiện hành, tỷ lệ doanh </w:t>
      </w:r>
      <w:proofErr w:type="gramStart"/>
      <w:r w:rsidRPr="00134481">
        <w:rPr>
          <w:rFonts w:ascii="Times New Roman" w:eastAsia="Times New Roman" w:hAnsi="Times New Roman" w:cs="Times New Roman"/>
          <w:bCs/>
          <w:spacing w:val="-8"/>
          <w:sz w:val="28"/>
          <w:szCs w:val="26"/>
          <w:lang w:eastAsia="x-none"/>
        </w:rPr>
        <w:t>thu</w:t>
      </w:r>
      <w:proofErr w:type="gramEnd"/>
      <w:r w:rsidRPr="00134481">
        <w:rPr>
          <w:rFonts w:ascii="Times New Roman" w:eastAsia="Times New Roman" w:hAnsi="Times New Roman" w:cs="Times New Roman"/>
          <w:bCs/>
          <w:spacing w:val="-8"/>
          <w:sz w:val="28"/>
          <w:szCs w:val="26"/>
          <w:lang w:eastAsia="x-none"/>
        </w:rPr>
        <w:t xml:space="preserve"> và đo lường tính thanh khoản của một công ty. </w:t>
      </w: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lang w:val="nl-NL"/>
        </w:rPr>
      </w:pPr>
      <w:r w:rsidRPr="00134481">
        <w:rPr>
          <w:rFonts w:ascii="Times New Roman" w:eastAsia="Calibri" w:hAnsi="Times New Roman" w:cs="Times New Roman"/>
          <w:b/>
          <w:noProof/>
          <w:sz w:val="28"/>
          <w:szCs w:val="26"/>
          <w:lang w:val="nl-NL"/>
        </w:rPr>
        <w:t>2.2. Khái niệm về quản lý tài sản ngắn hạn</w:t>
      </w:r>
    </w:p>
    <w:p w:rsidR="00134481" w:rsidRPr="00134481" w:rsidRDefault="00134481" w:rsidP="00134481">
      <w:pPr>
        <w:widowControl w:val="0"/>
        <w:spacing w:after="0" w:line="360" w:lineRule="auto"/>
        <w:jc w:val="both"/>
        <w:outlineLvl w:val="2"/>
        <w:rPr>
          <w:rFonts w:ascii="Times New Roman" w:eastAsia="Times New Roman" w:hAnsi="Times New Roman" w:cs="Times New Roman"/>
          <w:bCs/>
          <w:i/>
          <w:spacing w:val="-8"/>
          <w:sz w:val="28"/>
          <w:szCs w:val="26"/>
          <w:lang w:val="x-none" w:eastAsia="x-none"/>
        </w:rPr>
      </w:pPr>
      <w:r w:rsidRPr="00134481">
        <w:rPr>
          <w:rFonts w:ascii="Times New Roman" w:eastAsia="Times New Roman" w:hAnsi="Times New Roman" w:cs="Times New Roman"/>
          <w:bCs/>
          <w:i/>
          <w:spacing w:val="-8"/>
          <w:sz w:val="28"/>
          <w:szCs w:val="26"/>
          <w:lang w:val="x-none" w:eastAsia="x-none"/>
        </w:rPr>
        <w:t xml:space="preserve">Khái niệm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Quản trị TSNH của doanh nghiệp là tiến trình hoạch định, tổ chức, lãnh đạo và kiểm soát những hoạt động về vốn bằng tiền, hàng tồn kho, các khoản phải thu và sử sụng tất cả các nguồn lực khác của công ty nhằm đạt được mục tiêu đã đề ra.</w:t>
      </w:r>
    </w:p>
    <w:p w:rsidR="00134481" w:rsidRPr="00134481" w:rsidRDefault="00134481" w:rsidP="00134481">
      <w:pPr>
        <w:widowControl w:val="0"/>
        <w:tabs>
          <w:tab w:val="left" w:pos="1832"/>
        </w:tabs>
        <w:spacing w:after="0" w:line="360" w:lineRule="auto"/>
        <w:jc w:val="both"/>
        <w:outlineLvl w:val="2"/>
        <w:rPr>
          <w:rFonts w:ascii="Times New Roman" w:eastAsia="Times New Roman" w:hAnsi="Times New Roman" w:cs="Times New Roman"/>
          <w:bCs/>
          <w:i/>
          <w:spacing w:val="-8"/>
          <w:sz w:val="28"/>
          <w:szCs w:val="26"/>
          <w:lang w:val="x-none" w:eastAsia="x-none"/>
        </w:rPr>
      </w:pPr>
      <w:r w:rsidRPr="00134481">
        <w:rPr>
          <w:rFonts w:ascii="Times New Roman" w:eastAsia="Times New Roman" w:hAnsi="Times New Roman" w:cs="Times New Roman"/>
          <w:bCs/>
          <w:i/>
          <w:spacing w:val="-8"/>
          <w:sz w:val="28"/>
          <w:szCs w:val="26"/>
          <w:lang w:val="x-none" w:eastAsia="x-none"/>
        </w:rPr>
        <w:t>Mục tiêu</w:t>
      </w:r>
      <w:r w:rsidRPr="00134481">
        <w:rPr>
          <w:rFonts w:ascii="Times New Roman" w:eastAsia="Times New Roman" w:hAnsi="Times New Roman" w:cs="Times New Roman"/>
          <w:bCs/>
          <w:i/>
          <w:spacing w:val="-8"/>
          <w:sz w:val="28"/>
          <w:szCs w:val="26"/>
          <w:lang w:val="x-none" w:eastAsia="x-none"/>
        </w:rPr>
        <w:tab/>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Mục tiêu đảm bảo vốn, đủ dòng tiền để đáp ứng các khoản nợ ngắn hạn.</w:t>
      </w:r>
    </w:p>
    <w:p w:rsidR="00134481" w:rsidRPr="00134481" w:rsidRDefault="00134481" w:rsidP="00134481">
      <w:pPr>
        <w:widowControl w:val="0"/>
        <w:spacing w:after="0" w:line="360" w:lineRule="auto"/>
        <w:jc w:val="both"/>
        <w:outlineLvl w:val="2"/>
        <w:rPr>
          <w:rFonts w:ascii="Times New Roman" w:eastAsia="Times New Roman" w:hAnsi="Times New Roman" w:cs="Times New Roman"/>
          <w:bCs/>
          <w:i/>
          <w:spacing w:val="-8"/>
          <w:sz w:val="28"/>
          <w:szCs w:val="26"/>
          <w:lang w:val="x-none" w:eastAsia="x-none"/>
        </w:rPr>
      </w:pPr>
      <w:r w:rsidRPr="00134481">
        <w:rPr>
          <w:rFonts w:ascii="Times New Roman" w:eastAsia="Times New Roman" w:hAnsi="Times New Roman" w:cs="Times New Roman"/>
          <w:bCs/>
          <w:i/>
          <w:spacing w:val="-8"/>
          <w:sz w:val="28"/>
          <w:szCs w:val="26"/>
          <w:lang w:val="x-none" w:eastAsia="x-none"/>
        </w:rPr>
        <w:t>Các nguyên tắc cơ bản để quản trị TSNH trong DN</w:t>
      </w:r>
    </w:p>
    <w:p w:rsidR="00134481" w:rsidRPr="00134481" w:rsidRDefault="00134481" w:rsidP="00134481">
      <w:pPr>
        <w:widowControl w:val="0"/>
        <w:spacing w:after="0" w:line="360" w:lineRule="auto"/>
        <w:ind w:firstLine="720"/>
        <w:jc w:val="both"/>
        <w:rPr>
          <w:rFonts w:ascii="Times New Roman" w:eastAsia="Calibri" w:hAnsi="Times New Roman" w:cs="Times New Roman"/>
          <w:spacing w:val="-6"/>
          <w:sz w:val="28"/>
          <w:szCs w:val="26"/>
        </w:rPr>
      </w:pPr>
      <w:r w:rsidRPr="00134481">
        <w:rPr>
          <w:rFonts w:ascii="Times New Roman" w:eastAsia="Calibri" w:hAnsi="Times New Roman" w:cs="Times New Roman"/>
          <w:spacing w:val="-6"/>
          <w:sz w:val="28"/>
          <w:szCs w:val="26"/>
        </w:rPr>
        <w:t>- Tôn trọng luật pháp</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Tôn trọng nguyên tắc hạch toán kinh doanh</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 Nguyên tắc </w:t>
      </w:r>
      <w:proofErr w:type="gramStart"/>
      <w:r w:rsidRPr="00134481">
        <w:rPr>
          <w:rFonts w:ascii="Times New Roman" w:eastAsia="Calibri" w:hAnsi="Times New Roman" w:cs="Times New Roman"/>
          <w:sz w:val="28"/>
          <w:szCs w:val="26"/>
        </w:rPr>
        <w:t>an</w:t>
      </w:r>
      <w:proofErr w:type="gramEnd"/>
      <w:r w:rsidRPr="00134481">
        <w:rPr>
          <w:rFonts w:ascii="Times New Roman" w:eastAsia="Calibri" w:hAnsi="Times New Roman" w:cs="Times New Roman"/>
          <w:sz w:val="28"/>
          <w:szCs w:val="26"/>
        </w:rPr>
        <w:t xml:space="preserve"> toàn, hiệu quả</w:t>
      </w: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rPr>
      </w:pPr>
      <w:r w:rsidRPr="00134481">
        <w:rPr>
          <w:rFonts w:ascii="Times New Roman" w:hAnsi="Times New Roman" w:cs="Times New Roman"/>
          <w:spacing w:val="4"/>
          <w:sz w:val="28"/>
          <w:szCs w:val="26"/>
          <w:u w:val="dotted"/>
        </w:rPr>
        <w:t xml:space="preserve">2.3. Nội dung quản lý TSNH </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nl-NL"/>
        </w:rPr>
      </w:pPr>
      <w:r w:rsidRPr="00134481">
        <w:rPr>
          <w:rFonts w:ascii="Times New Roman" w:eastAsia="Calibri" w:hAnsi="Times New Roman" w:cs="Times New Roman"/>
          <w:noProof/>
          <w:sz w:val="28"/>
          <w:szCs w:val="26"/>
          <w:lang w:val="nl-NL"/>
        </w:rPr>
        <w:t>2.3.1. Lập kế hoạch TSNH của doanh nghiệp</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2.3.2. Xây dựng kế hoạch TSNH tối ưu</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2.3.3. Phát triển kế hoạch TSNH</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2.3.4. Triển khai kế hoạch TSNH</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2.3.5. Giám sát kế hoạch TSNH</w:t>
      </w: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lang w:val="nl-NL"/>
        </w:rPr>
      </w:pPr>
      <w:r w:rsidRPr="00134481">
        <w:rPr>
          <w:rFonts w:ascii="Times New Roman" w:eastAsia="Calibri" w:hAnsi="Times New Roman" w:cs="Times New Roman"/>
          <w:b/>
          <w:noProof/>
          <w:sz w:val="28"/>
          <w:szCs w:val="26"/>
          <w:lang w:val="nl-NL"/>
        </w:rPr>
        <w:t>2.4. Các chỉ tiêu đánh giá hiệu quả sử dụng TSNH tại doanh nghiệp</w:t>
      </w:r>
      <w:r w:rsidRPr="00134481">
        <w:rPr>
          <w:rFonts w:ascii="Times New Roman" w:eastAsia="Calibri" w:hAnsi="Times New Roman" w:cs="Times New Roman"/>
          <w:b/>
          <w:noProof/>
          <w:sz w:val="28"/>
          <w:szCs w:val="26"/>
          <w:lang w:val="nl-NL"/>
        </w:rPr>
        <w:tab/>
        <w:t xml:space="preserve"> </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2.4.1. Các chỉ tiêu tổng hợp tình hình kinh doanh chung</w:t>
      </w:r>
    </w:p>
    <w:p w:rsidR="00134481" w:rsidRPr="00134481" w:rsidRDefault="00134481" w:rsidP="00134481">
      <w:pPr>
        <w:tabs>
          <w:tab w:val="left" w:pos="360"/>
          <w:tab w:val="left" w:pos="2824"/>
        </w:tabs>
        <w:spacing w:after="0" w:line="360" w:lineRule="auto"/>
        <w:rPr>
          <w:rFonts w:ascii="Times New Roman" w:eastAsia="Calibri" w:hAnsi="Times New Roman" w:cs="Times New Roman"/>
          <w:sz w:val="28"/>
          <w:szCs w:val="26"/>
          <w:u w:val="single"/>
          <w:lang w:val="pt-BR" w:eastAsia="x-none"/>
        </w:rPr>
      </w:pPr>
      <w:r w:rsidRPr="00134481">
        <w:rPr>
          <w:rFonts w:ascii="Times New Roman" w:eastAsia="Calibri" w:hAnsi="Times New Roman" w:cs="Times New Roman"/>
          <w:sz w:val="28"/>
          <w:szCs w:val="26"/>
          <w:u w:val="single"/>
          <w:lang w:val="pt-BR" w:eastAsia="x-none"/>
        </w:rPr>
        <w:t>Khả năng thanh toán</w:t>
      </w:r>
      <w:r w:rsidRPr="00134481">
        <w:rPr>
          <w:rFonts w:ascii="Times New Roman" w:eastAsia="Calibri" w:hAnsi="Times New Roman" w:cs="Times New Roman"/>
          <w:sz w:val="28"/>
          <w:szCs w:val="26"/>
          <w:u w:val="single"/>
          <w:lang w:val="pt-BR" w:eastAsia="x-none"/>
        </w:rPr>
        <w:tab/>
      </w:r>
    </w:p>
    <w:p w:rsidR="00134481" w:rsidRPr="00134481" w:rsidRDefault="00134481" w:rsidP="00134481">
      <w:pPr>
        <w:tabs>
          <w:tab w:val="left" w:pos="360"/>
          <w:tab w:val="center" w:pos="4590"/>
        </w:tabs>
        <w:spacing w:after="0" w:line="360" w:lineRule="auto"/>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ab/>
        <w:t xml:space="preserve"> Dùng bốn chỉ tiêu: khả năng thanh toán ngắn hạn, khả năng thanh toán nhanh, khả năng thanh toán tức thời và khả năng thanh toán lãi vay. </w:t>
      </w:r>
    </w:p>
    <w:p w:rsidR="00134481" w:rsidRPr="00134481" w:rsidRDefault="00134481" w:rsidP="00134481">
      <w:pPr>
        <w:tabs>
          <w:tab w:val="left" w:pos="360"/>
          <w:tab w:val="center" w:pos="4590"/>
        </w:tabs>
        <w:spacing w:after="0" w:line="360" w:lineRule="auto"/>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i/>
          <w:sz w:val="28"/>
          <w:szCs w:val="26"/>
          <w:lang w:val="pt-BR" w:eastAsia="x-none"/>
        </w:rPr>
        <w:lastRenderedPageBreak/>
        <w:t>a)Hệ số khả năng thanh toán ngắn hạn:</w:t>
      </w:r>
      <w:r w:rsidRPr="00134481">
        <w:rPr>
          <w:rFonts w:ascii="Times New Roman" w:eastAsia="Calibri" w:hAnsi="Times New Roman" w:cs="Times New Roman"/>
          <w:sz w:val="28"/>
          <w:szCs w:val="26"/>
          <w:lang w:val="pt-BR" w:eastAsia="x-none"/>
        </w:rPr>
        <w:t xml:space="preserve"> Hệ số khả năng thanh toán nợ ngắn hạn cho biết doanh nghiệp có  khả năng đáp ứng các khoản nợ ngắn hạn bằng TSNH là cao hay thấp. </w:t>
      </w:r>
    </w:p>
    <w:tbl>
      <w:tblPr>
        <w:tblW w:w="0" w:type="auto"/>
        <w:tblInd w:w="-162" w:type="dxa"/>
        <w:tblLook w:val="04A0" w:firstRow="1" w:lastRow="0" w:firstColumn="1" w:lastColumn="0" w:noHBand="0" w:noVBand="1"/>
      </w:tblPr>
      <w:tblGrid>
        <w:gridCol w:w="4950"/>
        <w:gridCol w:w="3060"/>
      </w:tblGrid>
      <w:tr w:rsidR="00134481" w:rsidRPr="00134481" w:rsidTr="000E4EB8">
        <w:tc>
          <w:tcPr>
            <w:tcW w:w="4950" w:type="dxa"/>
            <w:vMerge w:val="restart"/>
            <w:vAlign w:val="center"/>
          </w:tcPr>
          <w:p w:rsidR="00134481" w:rsidRPr="00134481" w:rsidRDefault="00134481" w:rsidP="00134481">
            <w:pPr>
              <w:tabs>
                <w:tab w:val="left" w:pos="360"/>
                <w:tab w:val="center" w:pos="4590"/>
              </w:tabs>
              <w:spacing w:after="0" w:line="360" w:lineRule="auto"/>
              <w:jc w:val="center"/>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Hệ số khả năng thanh toán ngắn hạn =</w:t>
            </w:r>
          </w:p>
        </w:tc>
        <w:tc>
          <w:tcPr>
            <w:tcW w:w="3060" w:type="dxa"/>
            <w:tcBorders>
              <w:bottom w:val="single" w:sz="4" w:space="0" w:color="auto"/>
            </w:tcBorders>
            <w:vAlign w:val="center"/>
          </w:tcPr>
          <w:p w:rsidR="00134481" w:rsidRPr="00134481" w:rsidRDefault="00134481" w:rsidP="00134481">
            <w:pPr>
              <w:tabs>
                <w:tab w:val="left" w:pos="360"/>
                <w:tab w:val="center" w:pos="4590"/>
              </w:tabs>
              <w:spacing w:after="0" w:line="360" w:lineRule="auto"/>
              <w:jc w:val="center"/>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Giá trị TSNH</w:t>
            </w:r>
          </w:p>
        </w:tc>
      </w:tr>
      <w:tr w:rsidR="00134481" w:rsidRPr="00134481" w:rsidTr="000E4EB8">
        <w:tc>
          <w:tcPr>
            <w:tcW w:w="4950" w:type="dxa"/>
            <w:vMerge/>
          </w:tcPr>
          <w:p w:rsidR="00134481" w:rsidRPr="00134481" w:rsidRDefault="00134481" w:rsidP="00134481">
            <w:pPr>
              <w:tabs>
                <w:tab w:val="left" w:pos="360"/>
                <w:tab w:val="center" w:pos="4590"/>
              </w:tabs>
              <w:spacing w:after="0" w:line="360" w:lineRule="auto"/>
              <w:jc w:val="center"/>
              <w:rPr>
                <w:rFonts w:ascii="Times New Roman" w:eastAsia="Calibri" w:hAnsi="Times New Roman" w:cs="Times New Roman"/>
                <w:sz w:val="28"/>
                <w:szCs w:val="26"/>
                <w:lang w:val="pt-BR" w:eastAsia="x-none"/>
              </w:rPr>
            </w:pPr>
          </w:p>
        </w:tc>
        <w:tc>
          <w:tcPr>
            <w:tcW w:w="3060" w:type="dxa"/>
            <w:tcBorders>
              <w:top w:val="single" w:sz="4" w:space="0" w:color="auto"/>
            </w:tcBorders>
            <w:vAlign w:val="center"/>
          </w:tcPr>
          <w:p w:rsidR="00134481" w:rsidRPr="00134481" w:rsidRDefault="00134481" w:rsidP="00134481">
            <w:pPr>
              <w:tabs>
                <w:tab w:val="left" w:pos="360"/>
                <w:tab w:val="center" w:pos="4590"/>
              </w:tabs>
              <w:spacing w:after="0" w:line="360" w:lineRule="auto"/>
              <w:jc w:val="center"/>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Tổng giá trị nợ ngắn hạn</w:t>
            </w:r>
          </w:p>
        </w:tc>
      </w:tr>
    </w:tbl>
    <w:p w:rsidR="00134481" w:rsidRPr="00134481" w:rsidRDefault="00134481" w:rsidP="00134481">
      <w:pPr>
        <w:tabs>
          <w:tab w:val="left" w:pos="360"/>
          <w:tab w:val="center" w:pos="4590"/>
        </w:tabs>
        <w:spacing w:after="0" w:line="360" w:lineRule="auto"/>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Nếu = 1, có đủ khả năng chi trả các khoản nợ ngắn hạn</w:t>
      </w:r>
    </w:p>
    <w:p w:rsidR="00134481" w:rsidRPr="00134481" w:rsidRDefault="00134481" w:rsidP="00134481">
      <w:pPr>
        <w:tabs>
          <w:tab w:val="left" w:pos="360"/>
          <w:tab w:val="center" w:pos="4590"/>
        </w:tabs>
        <w:spacing w:after="0" w:line="360" w:lineRule="auto"/>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 xml:space="preserve"> Nếu &gt;1 có nghĩa là doanh nghiệp luôn trong tình trạng sẵn sàng thanh toán với các khoản nợ. Nếu cao quá sẽ giảm hiệu quả hoạt động </w:t>
      </w:r>
    </w:p>
    <w:p w:rsidR="00134481" w:rsidRPr="00134481" w:rsidRDefault="00134481" w:rsidP="00134481">
      <w:pPr>
        <w:tabs>
          <w:tab w:val="left" w:pos="360"/>
          <w:tab w:val="center" w:pos="4590"/>
        </w:tabs>
        <w:spacing w:after="0" w:line="360" w:lineRule="auto"/>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i/>
          <w:sz w:val="28"/>
          <w:szCs w:val="26"/>
          <w:lang w:val="pt-BR" w:eastAsia="x-none"/>
        </w:rPr>
        <w:t>b) Hệ số khả năng thanh toán nhanh</w:t>
      </w:r>
      <w:r w:rsidRPr="00134481">
        <w:rPr>
          <w:rFonts w:ascii="Times New Roman" w:eastAsia="Calibri" w:hAnsi="Times New Roman" w:cs="Times New Roman"/>
          <w:sz w:val="28"/>
          <w:szCs w:val="26"/>
          <w:lang w:val="pt-BR" w:eastAsia="x-none"/>
        </w:rPr>
        <w:t xml:space="preserve">: Hệ số khả năng thanh toán nhanh dùng để đánh giá khả năng thanh toán ngay các khoản nợ ngắn hạn bằng TSNH mà không bao gồm hàng tồn kho </w:t>
      </w:r>
    </w:p>
    <w:p w:rsidR="00134481" w:rsidRPr="00134481" w:rsidRDefault="00134481" w:rsidP="00134481">
      <w:pPr>
        <w:tabs>
          <w:tab w:val="left" w:pos="360"/>
          <w:tab w:val="center" w:pos="4590"/>
        </w:tabs>
        <w:spacing w:after="0" w:line="360" w:lineRule="auto"/>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i/>
          <w:sz w:val="28"/>
          <w:szCs w:val="26"/>
          <w:lang w:val="pt-BR" w:eastAsia="x-none"/>
        </w:rPr>
        <w:t>c)Hệ số khả năng thanh toán tức thời:</w:t>
      </w:r>
      <w:r w:rsidRPr="00134481">
        <w:rPr>
          <w:rFonts w:ascii="Times New Roman" w:eastAsia="Calibri" w:hAnsi="Times New Roman" w:cs="Times New Roman"/>
          <w:sz w:val="28"/>
          <w:szCs w:val="26"/>
          <w:lang w:val="pt-BR" w:eastAsia="x-none"/>
        </w:rPr>
        <w:t xml:space="preserve"> Cho biết với lượng tiền và tương đương tiền hiện có, doanh nghiệp có đủ khả năng trang trải các khoản nợ ngắn hạn hay không. </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2.4.2. Các chỉ tiêu đánh giá chung về hiệu quả sử dụng TSNH</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Hệ số này cho biết 1 đồng vốn bỏ ra đầu tư cho TSNH trong một kỳ thì đem lại bao nhiêu đơn vị doanh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thuần. </w:t>
      </w:r>
      <w:proofErr w:type="gramStart"/>
      <w:r w:rsidRPr="00134481">
        <w:rPr>
          <w:rFonts w:ascii="Times New Roman" w:eastAsia="Calibri" w:hAnsi="Times New Roman" w:cs="Times New Roman"/>
          <w:sz w:val="28"/>
          <w:szCs w:val="26"/>
        </w:rPr>
        <w:t>Hệ số càng lớn chứng tỏ hiệu quả sử dụng TSNH càng cao.</w:t>
      </w:r>
      <w:proofErr w:type="gramEnd"/>
      <w:r w:rsidRPr="00134481">
        <w:rPr>
          <w:rFonts w:ascii="Times New Roman" w:eastAsia="Calibri" w:hAnsi="Times New Roman" w:cs="Times New Roman"/>
          <w:sz w:val="28"/>
          <w:szCs w:val="26"/>
        </w:rPr>
        <w:t xml:space="preserve"> Các nhà quản lý và đầu tư rất quan tâm đến chỉ số này vì đây là cơ sở để tăng lợi nhuận. </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u w:val="single"/>
        </w:rPr>
      </w:pPr>
      <w:r w:rsidRPr="00134481">
        <w:rPr>
          <w:rFonts w:ascii="Times New Roman" w:eastAsia="Calibri" w:hAnsi="Times New Roman" w:cs="Times New Roman"/>
          <w:sz w:val="28"/>
          <w:szCs w:val="26"/>
          <w:u w:val="single"/>
        </w:rPr>
        <w:t xml:space="preserve">Suất hao phí của TSNH so với doanh </w:t>
      </w:r>
      <w:proofErr w:type="gramStart"/>
      <w:r w:rsidRPr="00134481">
        <w:rPr>
          <w:rFonts w:ascii="Times New Roman" w:eastAsia="Calibri" w:hAnsi="Times New Roman" w:cs="Times New Roman"/>
          <w:sz w:val="28"/>
          <w:szCs w:val="26"/>
          <w:u w:val="single"/>
        </w:rPr>
        <w:t>thu</w:t>
      </w:r>
      <w:proofErr w:type="gramEnd"/>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Hệ số này cho biết để có một đồng doanh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thì doanh nghiệp phải đầu tư bao nhiêu đồng TSNH. </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u w:val="single"/>
        </w:rPr>
      </w:pPr>
      <w:r w:rsidRPr="00134481">
        <w:rPr>
          <w:rFonts w:ascii="Times New Roman" w:eastAsia="Calibri" w:hAnsi="Times New Roman" w:cs="Times New Roman"/>
          <w:sz w:val="28"/>
          <w:szCs w:val="26"/>
          <w:u w:val="single"/>
        </w:rPr>
        <w:t>Suất hao phí của TSNH so với LNST</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proofErr w:type="gramStart"/>
      <w:r w:rsidRPr="00134481">
        <w:rPr>
          <w:rFonts w:ascii="Times New Roman" w:eastAsia="Calibri" w:hAnsi="Times New Roman" w:cs="Times New Roman"/>
          <w:sz w:val="28"/>
          <w:szCs w:val="26"/>
        </w:rPr>
        <w:t>Hệ số này cho biết để có một đồng LNST thì cần bao nhiêu đồng TSNH bình quân.</w:t>
      </w:r>
      <w:proofErr w:type="gramEnd"/>
      <w:r w:rsidRPr="00134481">
        <w:rPr>
          <w:rFonts w:ascii="Times New Roman" w:eastAsia="Calibri" w:hAnsi="Times New Roman" w:cs="Times New Roman"/>
          <w:sz w:val="28"/>
          <w:szCs w:val="26"/>
        </w:rPr>
        <w:t xml:space="preserve"> </w:t>
      </w:r>
      <w:proofErr w:type="gramStart"/>
      <w:r w:rsidRPr="00134481">
        <w:rPr>
          <w:rFonts w:ascii="Times New Roman" w:eastAsia="Calibri" w:hAnsi="Times New Roman" w:cs="Times New Roman"/>
          <w:sz w:val="28"/>
          <w:szCs w:val="26"/>
        </w:rPr>
        <w:t>Hệ số này càng thấp chứng tỏ hiệu quả sử dụng TSNH càng cao.</w:t>
      </w:r>
      <w:proofErr w:type="gramEnd"/>
      <w:r w:rsidRPr="00134481">
        <w:rPr>
          <w:rFonts w:ascii="Times New Roman" w:eastAsia="Calibri" w:hAnsi="Times New Roman" w:cs="Times New Roman"/>
          <w:sz w:val="28"/>
          <w:szCs w:val="26"/>
        </w:rPr>
        <w:t xml:space="preserve"> Đây là căn cứ để dự toán về nhu cầu TSNH cần đầu tư với mức lợi nhuận mong muốn.</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2.4.3. Các chỉ tiêu đánh giá hiệu quả của từng bộ phận cầu thành tài sản ngắn hạn</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u w:val="single"/>
          <w:lang w:val="nl-NL"/>
        </w:rPr>
        <w:lastRenderedPageBreak/>
        <w:t xml:space="preserve">Tiền mặt: </w:t>
      </w:r>
      <w:r w:rsidRPr="00134481">
        <w:rPr>
          <w:rFonts w:ascii="Times New Roman" w:eastAsia="Calibri" w:hAnsi="Times New Roman" w:cs="Times New Roman"/>
          <w:sz w:val="28"/>
          <w:szCs w:val="26"/>
          <w:lang w:val="nl-NL"/>
        </w:rPr>
        <w:t>Tiền mặt là một trong những tài sản ngắn hạn quan trọng nhất, quyết định đến sự sống còn và phát triển của doanh nghiệp.</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Vòng quay tiền mặt ngắn thể hiện doanh nghiệp có khả năng bán hàng tồn kho và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hồi tiền mặt từ khách hàng nhanh, trong đó việc thanh toán cho các nhà cung cấp càng kéo dài thời gian thì sẽ có lợi nhất cho doanh nghiệp. </w:t>
      </w:r>
    </w:p>
    <w:p w:rsidR="00134481" w:rsidRPr="00134481" w:rsidRDefault="00134481" w:rsidP="00134481">
      <w:pPr>
        <w:tabs>
          <w:tab w:val="left" w:pos="4792"/>
        </w:tabs>
        <w:spacing w:after="0" w:line="360" w:lineRule="auto"/>
        <w:ind w:left="585" w:firstLine="720"/>
        <w:contextualSpacing/>
        <w:jc w:val="both"/>
        <w:rPr>
          <w:rFonts w:ascii="Times New Roman" w:eastAsia="Calibri" w:hAnsi="Times New Roman" w:cs="Times New Roman"/>
          <w:sz w:val="28"/>
          <w:szCs w:val="26"/>
          <w:u w:val="single"/>
        </w:rPr>
      </w:pPr>
      <w:r w:rsidRPr="00134481">
        <w:rPr>
          <w:rFonts w:ascii="Times New Roman" w:eastAsia="Calibri" w:hAnsi="Times New Roman" w:cs="Times New Roman"/>
          <w:sz w:val="28"/>
          <w:szCs w:val="26"/>
          <w:u w:val="single"/>
        </w:rPr>
        <w:t>Hàng tồn kho</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i/>
          <w:sz w:val="28"/>
          <w:szCs w:val="26"/>
        </w:rPr>
      </w:pPr>
      <w:r w:rsidRPr="00134481">
        <w:rPr>
          <w:rFonts w:ascii="Times New Roman" w:eastAsia="Calibri" w:hAnsi="Times New Roman" w:cs="Times New Roman"/>
          <w:i/>
          <w:sz w:val="28"/>
          <w:szCs w:val="26"/>
        </w:rPr>
        <w:t>- Số vòng quay hàng tồn kho</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proofErr w:type="gramStart"/>
      <w:r w:rsidRPr="00134481">
        <w:rPr>
          <w:rFonts w:ascii="Times New Roman" w:eastAsia="Calibri" w:hAnsi="Times New Roman" w:cs="Times New Roman"/>
          <w:sz w:val="28"/>
          <w:szCs w:val="26"/>
        </w:rPr>
        <w:t>Hệ số quay hàng tồn kho là một trong những chỉ số tài chính nhằm đánh giá hiệu quả hoạt động của doanh nghiệp thông qua khả năng quản lý hàng tồn kho.</w:t>
      </w:r>
      <w:proofErr w:type="gramEnd"/>
      <w:r w:rsidRPr="00134481">
        <w:rPr>
          <w:rFonts w:ascii="Times New Roman" w:eastAsia="Calibri" w:hAnsi="Times New Roman" w:cs="Times New Roman"/>
          <w:sz w:val="28"/>
          <w:szCs w:val="26"/>
        </w:rPr>
        <w:t xml:space="preserve"> </w:t>
      </w:r>
      <w:proofErr w:type="gramStart"/>
      <w:r w:rsidRPr="00134481">
        <w:rPr>
          <w:rFonts w:ascii="Times New Roman" w:eastAsia="Calibri" w:hAnsi="Times New Roman" w:cs="Times New Roman"/>
          <w:sz w:val="28"/>
          <w:szCs w:val="26"/>
        </w:rPr>
        <w:t>Vòng quay hàng tồn kho là số lần mà hàng hóa tồn kho bình quân luân chuyển trong kỳ.</w:t>
      </w:r>
      <w:proofErr w:type="gramEnd"/>
      <w:r w:rsidRPr="00134481">
        <w:rPr>
          <w:rFonts w:ascii="Times New Roman" w:eastAsia="Calibri" w:hAnsi="Times New Roman" w:cs="Times New Roman"/>
          <w:sz w:val="28"/>
          <w:szCs w:val="26"/>
        </w:rPr>
        <w:t xml:space="preserve"> </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i/>
          <w:sz w:val="28"/>
          <w:szCs w:val="26"/>
        </w:rPr>
      </w:pPr>
      <w:r w:rsidRPr="00134481">
        <w:rPr>
          <w:rFonts w:ascii="Times New Roman" w:eastAsia="Calibri" w:hAnsi="Times New Roman" w:cs="Times New Roman"/>
          <w:i/>
          <w:sz w:val="28"/>
          <w:szCs w:val="26"/>
        </w:rPr>
        <w:t>-Thời gian vòng quay hàng tồn kho</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proofErr w:type="gramStart"/>
      <w:r w:rsidRPr="00134481">
        <w:rPr>
          <w:rFonts w:ascii="Times New Roman" w:eastAsia="Calibri" w:hAnsi="Times New Roman" w:cs="Times New Roman"/>
          <w:sz w:val="28"/>
          <w:szCs w:val="26"/>
        </w:rPr>
        <w:t>Chỉ tiêu này phản ánh thời gian để hàng tồn kho quay được một vòng.</w:t>
      </w:r>
      <w:proofErr w:type="gramEnd"/>
      <w:r w:rsidRPr="00134481">
        <w:rPr>
          <w:rFonts w:ascii="Times New Roman" w:eastAsia="Calibri" w:hAnsi="Times New Roman" w:cs="Times New Roman"/>
          <w:sz w:val="28"/>
          <w:szCs w:val="26"/>
        </w:rPr>
        <w:t xml:space="preserve"> Chỉ tiêu vòng quay hàng tồn kho và số ngày </w:t>
      </w:r>
      <w:proofErr w:type="gramStart"/>
      <w:r w:rsidRPr="00134481">
        <w:rPr>
          <w:rFonts w:ascii="Times New Roman" w:eastAsia="Calibri" w:hAnsi="Times New Roman" w:cs="Times New Roman"/>
          <w:sz w:val="28"/>
          <w:szCs w:val="26"/>
        </w:rPr>
        <w:t>chu</w:t>
      </w:r>
      <w:proofErr w:type="gramEnd"/>
      <w:r w:rsidRPr="00134481">
        <w:rPr>
          <w:rFonts w:ascii="Times New Roman" w:eastAsia="Calibri" w:hAnsi="Times New Roman" w:cs="Times New Roman"/>
          <w:sz w:val="28"/>
          <w:szCs w:val="26"/>
        </w:rPr>
        <w:t xml:space="preserve"> chuyển tồn kho có quan hệ tỷ lệ nghịch với nhau. </w:t>
      </w:r>
      <w:proofErr w:type="gramStart"/>
      <w:r w:rsidRPr="00134481">
        <w:rPr>
          <w:rFonts w:ascii="Times New Roman" w:eastAsia="Calibri" w:hAnsi="Times New Roman" w:cs="Times New Roman"/>
          <w:sz w:val="28"/>
          <w:szCs w:val="26"/>
        </w:rPr>
        <w:t>Vòng quay tăng thì số ngày giảm và ngược lại.</w:t>
      </w:r>
      <w:proofErr w:type="gramEnd"/>
      <w:r w:rsidRPr="00134481">
        <w:rPr>
          <w:rFonts w:ascii="Times New Roman" w:eastAsia="Calibri" w:hAnsi="Times New Roman" w:cs="Times New Roman"/>
          <w:sz w:val="28"/>
          <w:szCs w:val="26"/>
        </w:rPr>
        <w:t xml:space="preserve"> </w:t>
      </w:r>
    </w:p>
    <w:p w:rsidR="00134481" w:rsidRPr="00134481" w:rsidRDefault="00134481" w:rsidP="00134481">
      <w:pPr>
        <w:tabs>
          <w:tab w:val="left" w:pos="7576"/>
        </w:tabs>
        <w:spacing w:after="0" w:line="360" w:lineRule="auto"/>
        <w:ind w:firstLine="720"/>
        <w:jc w:val="both"/>
        <w:rPr>
          <w:rFonts w:ascii="Times New Roman" w:eastAsia="Calibri" w:hAnsi="Times New Roman" w:cs="Times New Roman"/>
          <w:sz w:val="28"/>
          <w:szCs w:val="26"/>
          <w:u w:val="single"/>
        </w:rPr>
      </w:pPr>
      <w:r w:rsidRPr="00134481">
        <w:rPr>
          <w:rFonts w:ascii="Times New Roman" w:eastAsia="Calibri" w:hAnsi="Times New Roman" w:cs="Times New Roman"/>
          <w:sz w:val="28"/>
          <w:szCs w:val="26"/>
          <w:u w:val="single"/>
        </w:rPr>
        <w:t xml:space="preserve">Các khoản phải </w:t>
      </w:r>
      <w:proofErr w:type="gramStart"/>
      <w:r w:rsidRPr="00134481">
        <w:rPr>
          <w:rFonts w:ascii="Times New Roman" w:eastAsia="Calibri" w:hAnsi="Times New Roman" w:cs="Times New Roman"/>
          <w:sz w:val="28"/>
          <w:szCs w:val="26"/>
          <w:u w:val="single"/>
        </w:rPr>
        <w:t>thu</w:t>
      </w:r>
      <w:proofErr w:type="gramEnd"/>
    </w:p>
    <w:p w:rsidR="00134481" w:rsidRPr="00134481" w:rsidRDefault="00134481" w:rsidP="00134481">
      <w:pPr>
        <w:tabs>
          <w:tab w:val="left" w:pos="7576"/>
        </w:tabs>
        <w:ind w:left="585"/>
        <w:contextualSpacing/>
        <w:jc w:val="both"/>
        <w:rPr>
          <w:rFonts w:ascii="Times New Roman" w:eastAsia="Calibri" w:hAnsi="Times New Roman" w:cs="Times New Roman"/>
          <w:sz w:val="28"/>
          <w:szCs w:val="26"/>
        </w:rPr>
      </w:pPr>
      <w:proofErr w:type="gramStart"/>
      <w:r w:rsidRPr="00134481">
        <w:rPr>
          <w:rFonts w:ascii="Times New Roman" w:eastAsia="Calibri" w:hAnsi="Times New Roman" w:cs="Times New Roman"/>
          <w:sz w:val="28"/>
          <w:szCs w:val="26"/>
        </w:rPr>
        <w:t>+  Số</w:t>
      </w:r>
      <w:proofErr w:type="gramEnd"/>
      <w:r w:rsidRPr="00134481">
        <w:rPr>
          <w:rFonts w:ascii="Times New Roman" w:eastAsia="Calibri" w:hAnsi="Times New Roman" w:cs="Times New Roman"/>
          <w:sz w:val="28"/>
          <w:szCs w:val="26"/>
        </w:rPr>
        <w:t xml:space="preserve"> vòng quay các khoản phải thu</w:t>
      </w:r>
    </w:p>
    <w:p w:rsidR="00134481" w:rsidRPr="00134481" w:rsidRDefault="00134481" w:rsidP="00134481">
      <w:pPr>
        <w:tabs>
          <w:tab w:val="left" w:pos="7576"/>
        </w:tabs>
        <w:spacing w:after="0" w:line="360" w:lineRule="auto"/>
        <w:ind w:left="585"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Cho biết các khoản phải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phải quay bao nhiêu vòng trong một kỳ báo cáo nhất định để đạt được doanh thu trong kỳ. Tỷ số này càng lớn chứng tỏ tốc độ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hồi các khoản phải thu là cao. </w:t>
      </w:r>
    </w:p>
    <w:p w:rsidR="00134481" w:rsidRPr="00134481" w:rsidRDefault="00134481" w:rsidP="00134481">
      <w:pPr>
        <w:tabs>
          <w:tab w:val="left" w:pos="7576"/>
        </w:tabs>
        <w:ind w:left="585"/>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 Kỳ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tiền bình quân</w:t>
      </w:r>
    </w:p>
    <w:tbl>
      <w:tblPr>
        <w:tblW w:w="0" w:type="auto"/>
        <w:tblInd w:w="585" w:type="dxa"/>
        <w:tblBorders>
          <w:insideH w:val="single" w:sz="4" w:space="0" w:color="auto"/>
        </w:tblBorders>
        <w:tblLook w:val="04A0" w:firstRow="1" w:lastRow="0" w:firstColumn="1" w:lastColumn="0" w:noHBand="0" w:noVBand="1"/>
      </w:tblPr>
      <w:tblGrid>
        <w:gridCol w:w="4229"/>
        <w:gridCol w:w="4190"/>
      </w:tblGrid>
      <w:tr w:rsidR="00134481" w:rsidRPr="00134481" w:rsidTr="000E4EB8">
        <w:tc>
          <w:tcPr>
            <w:tcW w:w="4229" w:type="dxa"/>
            <w:vMerge w:val="restart"/>
            <w:vAlign w:val="center"/>
          </w:tcPr>
          <w:p w:rsidR="00134481" w:rsidRPr="00134481" w:rsidRDefault="00134481" w:rsidP="00134481">
            <w:pPr>
              <w:tabs>
                <w:tab w:val="left" w:pos="7576"/>
              </w:tabs>
              <w:contextualSpacing/>
              <w:jc w:val="center"/>
              <w:rPr>
                <w:rFonts w:ascii="Times New Roman" w:eastAsia="Calibri" w:hAnsi="Times New Roman" w:cs="Times New Roman"/>
                <w:i/>
                <w:sz w:val="28"/>
                <w:szCs w:val="26"/>
              </w:rPr>
            </w:pPr>
            <w:r w:rsidRPr="00134481">
              <w:rPr>
                <w:rFonts w:ascii="Times New Roman" w:eastAsia="Calibri" w:hAnsi="Times New Roman" w:cs="Times New Roman"/>
                <w:sz w:val="28"/>
                <w:szCs w:val="26"/>
              </w:rPr>
              <w:t>Kỳ thu tiền bình quân =</w:t>
            </w:r>
          </w:p>
        </w:tc>
        <w:tc>
          <w:tcPr>
            <w:tcW w:w="4190" w:type="dxa"/>
            <w:vAlign w:val="center"/>
          </w:tcPr>
          <w:p w:rsidR="00134481" w:rsidRPr="00134481" w:rsidRDefault="00134481" w:rsidP="00134481">
            <w:pPr>
              <w:tabs>
                <w:tab w:val="left" w:pos="7576"/>
              </w:tabs>
              <w:contextualSpacing/>
              <w:jc w:val="center"/>
              <w:rPr>
                <w:rFonts w:ascii="Times New Roman" w:eastAsia="Calibri" w:hAnsi="Times New Roman" w:cs="Times New Roman"/>
                <w:i/>
                <w:sz w:val="28"/>
                <w:szCs w:val="26"/>
              </w:rPr>
            </w:pPr>
            <w:r w:rsidRPr="00134481">
              <w:rPr>
                <w:rFonts w:ascii="Times New Roman" w:eastAsia="Calibri" w:hAnsi="Times New Roman" w:cs="Times New Roman"/>
                <w:i/>
                <w:sz w:val="28"/>
                <w:szCs w:val="26"/>
              </w:rPr>
              <w:t>365</w:t>
            </w:r>
          </w:p>
        </w:tc>
      </w:tr>
      <w:tr w:rsidR="00134481" w:rsidRPr="00134481" w:rsidTr="000E4EB8">
        <w:tc>
          <w:tcPr>
            <w:tcW w:w="4229" w:type="dxa"/>
            <w:vMerge/>
          </w:tcPr>
          <w:p w:rsidR="00134481" w:rsidRPr="00134481" w:rsidRDefault="00134481" w:rsidP="00134481">
            <w:pPr>
              <w:tabs>
                <w:tab w:val="left" w:pos="7576"/>
              </w:tabs>
              <w:contextualSpacing/>
              <w:jc w:val="both"/>
              <w:rPr>
                <w:rFonts w:ascii="Times New Roman" w:eastAsia="Calibri" w:hAnsi="Times New Roman" w:cs="Times New Roman"/>
                <w:i/>
                <w:sz w:val="28"/>
                <w:szCs w:val="26"/>
              </w:rPr>
            </w:pPr>
          </w:p>
        </w:tc>
        <w:tc>
          <w:tcPr>
            <w:tcW w:w="4190" w:type="dxa"/>
            <w:vAlign w:val="center"/>
          </w:tcPr>
          <w:p w:rsidR="00134481" w:rsidRPr="00134481" w:rsidRDefault="00134481" w:rsidP="00134481">
            <w:pPr>
              <w:tabs>
                <w:tab w:val="left" w:pos="7576"/>
              </w:tabs>
              <w:contextualSpacing/>
              <w:jc w:val="center"/>
              <w:rPr>
                <w:rFonts w:ascii="Times New Roman" w:eastAsia="Calibri" w:hAnsi="Times New Roman" w:cs="Times New Roman"/>
                <w:i/>
                <w:sz w:val="28"/>
                <w:szCs w:val="26"/>
              </w:rPr>
            </w:pPr>
            <w:r w:rsidRPr="00134481">
              <w:rPr>
                <w:rFonts w:ascii="Times New Roman" w:eastAsia="Calibri" w:hAnsi="Times New Roman" w:cs="Times New Roman"/>
                <w:sz w:val="28"/>
                <w:szCs w:val="26"/>
              </w:rPr>
              <w:t>vòng quay các khoản phải thu</w:t>
            </w:r>
          </w:p>
        </w:tc>
      </w:tr>
    </w:tbl>
    <w:p w:rsidR="00134481" w:rsidRPr="00134481" w:rsidRDefault="00134481" w:rsidP="00134481">
      <w:pPr>
        <w:tabs>
          <w:tab w:val="left" w:pos="7137"/>
        </w:tabs>
        <w:spacing w:after="0" w:line="360" w:lineRule="auto"/>
        <w:ind w:left="585"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rPr>
        <w:t xml:space="preserve">Chỉ tiêu này cho biết khi tiêu thụ thì bao nhiêu lâu doanh nghiệp </w:t>
      </w:r>
      <w:proofErr w:type="gramStart"/>
      <w:r w:rsidRPr="00134481">
        <w:rPr>
          <w:rFonts w:ascii="Times New Roman" w:eastAsia="Calibri" w:hAnsi="Times New Roman" w:cs="Times New Roman"/>
          <w:sz w:val="28"/>
          <w:szCs w:val="26"/>
        </w:rPr>
        <w:t>thu</w:t>
      </w:r>
      <w:proofErr w:type="gramEnd"/>
      <w:r w:rsidRPr="00134481">
        <w:rPr>
          <w:rFonts w:ascii="Times New Roman" w:eastAsia="Calibri" w:hAnsi="Times New Roman" w:cs="Times New Roman"/>
          <w:sz w:val="28"/>
          <w:szCs w:val="26"/>
        </w:rPr>
        <w:t xml:space="preserve"> lại được tiền. </w:t>
      </w: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
          <w:noProof/>
          <w:sz w:val="28"/>
          <w:szCs w:val="26"/>
          <w:lang w:val="nl-NL"/>
        </w:rPr>
      </w:pPr>
      <w:r w:rsidRPr="00134481">
        <w:rPr>
          <w:rFonts w:ascii="Times New Roman" w:eastAsia="Calibri" w:hAnsi="Times New Roman" w:cs="Times New Roman"/>
          <w:b/>
          <w:noProof/>
          <w:sz w:val="28"/>
          <w:szCs w:val="26"/>
          <w:lang w:val="nl-NL"/>
        </w:rPr>
        <w:t>2.5. Những nhân tố ảnh hưởng đến quản trị tài sản ngắn hạn doanh nghiệp</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2.5.1. Nhóm nhân tố chủ quan</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hAnsi="Times New Roman" w:cs="Times New Roman"/>
          <w:sz w:val="28"/>
          <w:szCs w:val="26"/>
          <w:lang w:val="nl-NL"/>
        </w:rPr>
        <w:lastRenderedPageBreak/>
        <w:t xml:space="preserve">* Trình độ, năng lực của bộ máy quản lý; </w:t>
      </w:r>
      <w:r w:rsidRPr="00134481">
        <w:rPr>
          <w:rFonts w:ascii="Times New Roman" w:eastAsia="Calibri" w:hAnsi="Times New Roman" w:cs="Times New Roman"/>
          <w:sz w:val="28"/>
          <w:szCs w:val="26"/>
          <w:lang w:val="nl-NL"/>
        </w:rPr>
        <w:t xml:space="preserve">Năng lực tài chính của doanh nghiệp. </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Chinh sách giá và thanh toán tác động; Chính sách quản lý nguyên vật liệu, vật tư .</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lang w:val="nl-NL"/>
        </w:rPr>
      </w:pPr>
      <w:r w:rsidRPr="00134481">
        <w:rPr>
          <w:rFonts w:ascii="Times New Roman" w:eastAsia="Calibri" w:hAnsi="Times New Roman" w:cs="Times New Roman"/>
          <w:noProof/>
          <w:sz w:val="28"/>
          <w:szCs w:val="26"/>
          <w:lang w:val="nl-NL"/>
        </w:rPr>
        <w:t>2.5.2. Nhóm nhân tố khách quan</w:t>
      </w:r>
    </w:p>
    <w:p w:rsidR="00134481" w:rsidRPr="00134481" w:rsidRDefault="00134481" w:rsidP="00134481">
      <w:pPr>
        <w:spacing w:after="0" w:line="360" w:lineRule="auto"/>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           Là những nhân tố bên ngoài, nằm ngoài tầm kiểm soát của doanh nghiệp. </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Luật pháp là những công cụ quản lý mang tính bắt buộc của nhà nước. </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 xml:space="preserve">Sự tăng trưởng của nền kinh tế ; Thị trường và các đối thủ cạnh tranh </w:t>
      </w: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p>
    <w:p w:rsidR="00134481" w:rsidRPr="00134481" w:rsidRDefault="00134481" w:rsidP="00134481">
      <w:pPr>
        <w:spacing w:after="0" w:line="360" w:lineRule="auto"/>
        <w:ind w:firstLine="720"/>
        <w:rPr>
          <w:rFonts w:ascii="Times New Roman" w:hAnsi="Times New Roman" w:cs="Times New Roman"/>
          <w:b/>
          <w:spacing w:val="4"/>
          <w:sz w:val="28"/>
          <w:szCs w:val="26"/>
        </w:rPr>
      </w:pPr>
      <w:r w:rsidRPr="00134481">
        <w:rPr>
          <w:rFonts w:ascii="Times New Roman" w:hAnsi="Times New Roman" w:cs="Times New Roman"/>
          <w:b/>
          <w:spacing w:val="4"/>
          <w:sz w:val="28"/>
          <w:szCs w:val="26"/>
        </w:rPr>
        <w:lastRenderedPageBreak/>
        <w:t>CHƯƠNG 3: QUY TRÌNH VÀ PHƯƠNG PHÁP NGHIÊN CỨU</w:t>
      </w:r>
    </w:p>
    <w:p w:rsidR="00134481" w:rsidRPr="00134481" w:rsidRDefault="00134481" w:rsidP="00134481">
      <w:pPr>
        <w:spacing w:after="0" w:line="360" w:lineRule="auto"/>
        <w:ind w:firstLine="720"/>
        <w:rPr>
          <w:rFonts w:ascii="Times New Roman" w:eastAsia="Calibri" w:hAnsi="Times New Roman" w:cs="Times New Roman"/>
          <w:b/>
          <w:sz w:val="28"/>
          <w:szCs w:val="26"/>
        </w:rPr>
      </w:pPr>
      <w:r w:rsidRPr="00134481">
        <w:rPr>
          <w:rFonts w:ascii="Times New Roman" w:eastAsia="Calibri" w:hAnsi="Times New Roman" w:cs="Times New Roman"/>
          <w:b/>
          <w:sz w:val="28"/>
          <w:szCs w:val="26"/>
        </w:rPr>
        <w:t>3.1. Xác định vấn đề</w:t>
      </w:r>
    </w:p>
    <w:p w:rsidR="00134481" w:rsidRPr="00134481" w:rsidRDefault="00134481" w:rsidP="00134481">
      <w:pPr>
        <w:spacing w:after="0" w:line="360" w:lineRule="auto"/>
        <w:ind w:firstLine="720"/>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   Nghiên cứu về công tác quản trị tài sản ngắn hạn cần phải trả lời được các câu hỏi:</w:t>
      </w:r>
    </w:p>
    <w:p w:rsidR="00134481" w:rsidRPr="00134481" w:rsidRDefault="00134481" w:rsidP="00134481">
      <w:pPr>
        <w:numPr>
          <w:ilvl w:val="0"/>
          <w:numId w:val="2"/>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Thực trạng quản trị tài sản ngắn hạn tại công ty diễn ra như thế nào?</w:t>
      </w:r>
    </w:p>
    <w:p w:rsidR="00134481" w:rsidRPr="00134481" w:rsidRDefault="00134481" w:rsidP="00134481">
      <w:pPr>
        <w:numPr>
          <w:ilvl w:val="0"/>
          <w:numId w:val="2"/>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Hiện nay, đang có vấn đề gì với công tác quản trị tài sản ngắn hạn với công ty?</w:t>
      </w:r>
    </w:p>
    <w:p w:rsidR="00134481" w:rsidRPr="00134481" w:rsidRDefault="00134481" w:rsidP="00134481">
      <w:pPr>
        <w:numPr>
          <w:ilvl w:val="0"/>
          <w:numId w:val="2"/>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Giải pháp nào có thể áp dụng nhằm hoàn thiện công tác quản trị </w:t>
      </w:r>
      <w:r w:rsidRPr="00134481">
        <w:rPr>
          <w:rFonts w:ascii="Times New Roman" w:eastAsia="Calibri" w:hAnsi="Times New Roman" w:cs="Times New Roman"/>
          <w:sz w:val="28"/>
          <w:szCs w:val="26"/>
        </w:rPr>
        <w:t>TSNH</w:t>
      </w:r>
      <w:r w:rsidRPr="00134481">
        <w:rPr>
          <w:rFonts w:ascii="Times New Roman" w:eastAsia="Calibri" w:hAnsi="Times New Roman" w:cs="Times New Roman"/>
          <w:sz w:val="28"/>
          <w:szCs w:val="26"/>
          <w:lang w:val="vi-VN"/>
        </w:rPr>
        <w:t xml:space="preserve"> với công ty? </w:t>
      </w:r>
    </w:p>
    <w:p w:rsidR="00134481" w:rsidRPr="00134481" w:rsidRDefault="00134481" w:rsidP="00134481">
      <w:pPr>
        <w:spacing w:after="0" w:line="360" w:lineRule="auto"/>
        <w:ind w:firstLine="720"/>
        <w:rPr>
          <w:rFonts w:ascii="Times New Roman" w:eastAsia="Calibri" w:hAnsi="Times New Roman" w:cs="Times New Roman"/>
          <w:b/>
          <w:sz w:val="28"/>
          <w:szCs w:val="26"/>
          <w:lang w:val="vi-VN"/>
        </w:rPr>
      </w:pPr>
      <w:r w:rsidRPr="00134481">
        <w:rPr>
          <w:rFonts w:ascii="Times New Roman" w:eastAsia="Calibri" w:hAnsi="Times New Roman" w:cs="Times New Roman"/>
          <w:b/>
          <w:sz w:val="28"/>
          <w:szCs w:val="26"/>
          <w:lang w:val="vi-VN"/>
        </w:rPr>
        <w:t>3.2. Kế hoạch nghiên cứu</w:t>
      </w:r>
    </w:p>
    <w:p w:rsidR="00134481" w:rsidRPr="00134481" w:rsidRDefault="00134481" w:rsidP="00134481">
      <w:pPr>
        <w:spacing w:after="0" w:line="360" w:lineRule="auto"/>
        <w:ind w:firstLine="720"/>
        <w:rPr>
          <w:rFonts w:ascii="Times New Roman" w:eastAsia="Calibri" w:hAnsi="Times New Roman" w:cs="Times New Roman"/>
          <w:sz w:val="28"/>
          <w:szCs w:val="26"/>
        </w:rPr>
      </w:pPr>
      <w:r w:rsidRPr="00134481">
        <w:rPr>
          <w:rFonts w:ascii="Times New Roman" w:eastAsia="Calibri" w:hAnsi="Times New Roman" w:cs="Times New Roman"/>
          <w:sz w:val="28"/>
          <w:szCs w:val="26"/>
          <w:lang w:val="vi-VN"/>
        </w:rPr>
        <w:t>Kế hoạch nghiên cứu về công tác quản trị tài sản ngắn hạn tại công ty CUB được thể hiện theo mô hình sơ đồ sau đây</w:t>
      </w:r>
    </w:p>
    <w:p w:rsidR="00134481" w:rsidRPr="00134481" w:rsidRDefault="00134481" w:rsidP="00134481">
      <w:pPr>
        <w:spacing w:after="0" w:line="360" w:lineRule="auto"/>
        <w:ind w:firstLine="720"/>
        <w:rPr>
          <w:rFonts w:ascii="Times New Roman" w:eastAsia="Calibri" w:hAnsi="Times New Roman" w:cs="Times New Roman"/>
          <w:sz w:val="28"/>
          <w:szCs w:val="26"/>
          <w:lang w:val="vi-VN"/>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134481" w:rsidRPr="00134481" w:rsidTr="000E4EB8">
        <w:tc>
          <w:tcPr>
            <w:tcW w:w="8460" w:type="dxa"/>
          </w:tcPr>
          <w:p w:rsidR="00134481" w:rsidRPr="00134481" w:rsidRDefault="00134481" w:rsidP="00134481">
            <w:pPr>
              <w:spacing w:after="0" w:line="360" w:lineRule="auto"/>
              <w:jc w:val="center"/>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Xây dựng đề cương, kế hoạch nghiên cứu (1 tháng)</w:t>
            </w:r>
          </w:p>
        </w:tc>
      </w:tr>
    </w:tbl>
    <w:p w:rsidR="00134481" w:rsidRPr="00134481" w:rsidRDefault="00134481" w:rsidP="00134481">
      <w:pPr>
        <w:spacing w:after="0" w:line="360" w:lineRule="auto"/>
        <w:ind w:firstLine="720"/>
        <w:jc w:val="center"/>
        <w:rPr>
          <w:rFonts w:ascii="Times New Roman" w:eastAsia="Calibri" w:hAnsi="Times New Roman" w:cs="Times New Roman"/>
          <w:sz w:val="28"/>
          <w:szCs w:val="26"/>
          <w:lang w:val="vi-VN"/>
        </w:rPr>
      </w:pPr>
      <w:r w:rsidRPr="00134481">
        <w:rPr>
          <w:rFonts w:ascii="Times New Roman" w:eastAsia="Calibri" w:hAnsi="Times New Roman" w:cs="Times New Roman"/>
          <w:noProof/>
          <w:sz w:val="28"/>
          <w:szCs w:val="26"/>
        </w:rPr>
        <mc:AlternateContent>
          <mc:Choice Requires="wps">
            <w:drawing>
              <wp:anchor distT="0" distB="0" distL="114300" distR="114300" simplePos="0" relativeHeight="251659264" behindDoc="0" locked="0" layoutInCell="1" allowOverlap="1" wp14:anchorId="08416563" wp14:editId="4FDB2C47">
                <wp:simplePos x="0" y="0"/>
                <wp:positionH relativeFrom="column">
                  <wp:posOffset>3467874</wp:posOffset>
                </wp:positionH>
                <wp:positionV relativeFrom="paragraph">
                  <wp:posOffset>9997</wp:posOffset>
                </wp:positionV>
                <wp:extent cx="68458" cy="264051"/>
                <wp:effectExtent l="19050" t="0" r="46355" b="41275"/>
                <wp:wrapNone/>
                <wp:docPr id="2" name="Down Arrow 2"/>
                <wp:cNvGraphicFramePr/>
                <a:graphic xmlns:a="http://schemas.openxmlformats.org/drawingml/2006/main">
                  <a:graphicData uri="http://schemas.microsoft.com/office/word/2010/wordprocessingShape">
                    <wps:wsp>
                      <wps:cNvSpPr/>
                      <wps:spPr>
                        <a:xfrm>
                          <a:off x="0" y="0"/>
                          <a:ext cx="68458" cy="26405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273.05pt;margin-top:.8pt;width:5.4pt;height:2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" adj="18800"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134481" w:rsidRPr="00134481" w:rsidTr="000E4EB8">
        <w:tc>
          <w:tcPr>
            <w:tcW w:w="8460" w:type="dxa"/>
          </w:tcPr>
          <w:p w:rsidR="00134481" w:rsidRPr="00134481" w:rsidRDefault="00134481" w:rsidP="00134481">
            <w:pPr>
              <w:spacing w:after="0" w:line="360" w:lineRule="auto"/>
              <w:jc w:val="center"/>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Thu thập thông tin, dữ liệu(3 tháng)</w:t>
            </w:r>
          </w:p>
        </w:tc>
      </w:tr>
    </w:tbl>
    <w:p w:rsidR="00134481" w:rsidRPr="00134481" w:rsidRDefault="00134481" w:rsidP="00134481">
      <w:pPr>
        <w:spacing w:after="0" w:line="360" w:lineRule="auto"/>
        <w:ind w:firstLine="720"/>
        <w:jc w:val="center"/>
        <w:rPr>
          <w:rFonts w:ascii="Times New Roman" w:eastAsia="Calibri" w:hAnsi="Times New Roman" w:cs="Times New Roman"/>
          <w:sz w:val="28"/>
          <w:szCs w:val="26"/>
          <w:lang w:val="vi-VN"/>
        </w:rPr>
      </w:pPr>
      <w:r w:rsidRPr="00134481">
        <w:rPr>
          <w:rFonts w:ascii="Times New Roman" w:eastAsia="Calibri" w:hAnsi="Times New Roman" w:cs="Times New Roman"/>
          <w:noProof/>
          <w:sz w:val="28"/>
          <w:szCs w:val="26"/>
        </w:rPr>
        <mc:AlternateContent>
          <mc:Choice Requires="wps">
            <w:drawing>
              <wp:anchor distT="0" distB="0" distL="114300" distR="114300" simplePos="0" relativeHeight="251660288" behindDoc="0" locked="0" layoutInCell="1" allowOverlap="1" wp14:anchorId="263E8B2B" wp14:editId="486DAF43">
                <wp:simplePos x="0" y="0"/>
                <wp:positionH relativeFrom="column">
                  <wp:posOffset>3487434</wp:posOffset>
                </wp:positionH>
                <wp:positionV relativeFrom="paragraph">
                  <wp:posOffset>5586</wp:posOffset>
                </wp:positionV>
                <wp:extent cx="78237" cy="268941"/>
                <wp:effectExtent l="19050" t="0" r="36195" b="36195"/>
                <wp:wrapNone/>
                <wp:docPr id="3" name="Down Arrow 3"/>
                <wp:cNvGraphicFramePr/>
                <a:graphic xmlns:a="http://schemas.openxmlformats.org/drawingml/2006/main">
                  <a:graphicData uri="http://schemas.microsoft.com/office/word/2010/wordprocessingShape">
                    <wps:wsp>
                      <wps:cNvSpPr/>
                      <wps:spPr>
                        <a:xfrm>
                          <a:off x="0" y="0"/>
                          <a:ext cx="78237" cy="26894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3" o:spid="_x0000_s1026" type="#_x0000_t67" style="position:absolute;margin-left:274.6pt;margin-top:.45pt;width:6.15pt;height:2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" adj="18458"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134481" w:rsidRPr="00134481" w:rsidTr="000E4EB8">
        <w:tc>
          <w:tcPr>
            <w:tcW w:w="8460" w:type="dxa"/>
          </w:tcPr>
          <w:p w:rsidR="00134481" w:rsidRPr="00134481" w:rsidRDefault="00134481" w:rsidP="00134481">
            <w:pPr>
              <w:spacing w:after="0" w:line="360" w:lineRule="auto"/>
              <w:jc w:val="center"/>
              <w:rPr>
                <w:rFonts w:ascii="Times New Roman" w:eastAsia="Calibri" w:hAnsi="Times New Roman" w:cs="Times New Roman"/>
                <w:sz w:val="28"/>
                <w:szCs w:val="26"/>
                <w:lang w:val="vi-VN"/>
              </w:rPr>
            </w:pPr>
            <w:r w:rsidRPr="00134481">
              <w:rPr>
                <w:rFonts w:ascii="Times New Roman" w:eastAsia="Calibri" w:hAnsi="Times New Roman" w:cs="Times New Roman"/>
                <w:noProof/>
                <w:sz w:val="28"/>
                <w:szCs w:val="26"/>
              </w:rPr>
              <mc:AlternateContent>
                <mc:Choice Requires="wps">
                  <w:drawing>
                    <wp:anchor distT="0" distB="0" distL="114300" distR="114300" simplePos="0" relativeHeight="251661312" behindDoc="0" locked="0" layoutInCell="1" allowOverlap="1" wp14:anchorId="32E9717C" wp14:editId="40B37B36">
                      <wp:simplePos x="0" y="0"/>
                      <wp:positionH relativeFrom="column">
                        <wp:posOffset>2609989</wp:posOffset>
                      </wp:positionH>
                      <wp:positionV relativeFrom="paragraph">
                        <wp:posOffset>281342</wp:posOffset>
                      </wp:positionV>
                      <wp:extent cx="45719" cy="268942"/>
                      <wp:effectExtent l="19050" t="0" r="31115" b="36195"/>
                      <wp:wrapNone/>
                      <wp:docPr id="4" name="Down Arrow 4"/>
                      <wp:cNvGraphicFramePr/>
                      <a:graphic xmlns:a="http://schemas.openxmlformats.org/drawingml/2006/main">
                        <a:graphicData uri="http://schemas.microsoft.com/office/word/2010/wordprocessingShape">
                          <wps:wsp>
                            <wps:cNvSpPr/>
                            <wps:spPr>
                              <a:xfrm>
                                <a:off x="0" y="0"/>
                                <a:ext cx="45719" cy="268942"/>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 o:spid="_x0000_s1026" type="#_x0000_t67" style="position:absolute;margin-left:205.5pt;margin-top:22.15pt;width:3.6pt;height:21.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" adj="19764" fillcolor="#4f81bd" strokecolor="#385d8a" strokeweight="2pt"/>
                  </w:pict>
                </mc:Fallback>
              </mc:AlternateContent>
            </w:r>
            <w:r w:rsidRPr="00134481">
              <w:rPr>
                <w:rFonts w:ascii="Times New Roman" w:eastAsia="Calibri" w:hAnsi="Times New Roman" w:cs="Times New Roman"/>
                <w:sz w:val="28"/>
                <w:szCs w:val="26"/>
                <w:lang w:val="vi-VN"/>
              </w:rPr>
              <w:t>Xử lý, phân tích dữ liệu, thông tin nghiên cứu (1 tháng)</w:t>
            </w:r>
          </w:p>
        </w:tc>
      </w:tr>
    </w:tbl>
    <w:p w:rsidR="00134481" w:rsidRPr="00134481" w:rsidRDefault="00134481" w:rsidP="00134481">
      <w:pPr>
        <w:spacing w:after="0" w:line="360" w:lineRule="auto"/>
        <w:ind w:firstLine="720"/>
        <w:jc w:val="center"/>
        <w:rPr>
          <w:rFonts w:ascii="Times New Roman" w:eastAsia="Calibri" w:hAnsi="Times New Roman" w:cs="Times New Roman"/>
          <w:sz w:val="28"/>
          <w:szCs w:val="26"/>
          <w:lang w:val="vi-VN"/>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134481" w:rsidRPr="00134481" w:rsidTr="000E4EB8">
        <w:tc>
          <w:tcPr>
            <w:tcW w:w="8460" w:type="dxa"/>
          </w:tcPr>
          <w:p w:rsidR="00134481" w:rsidRPr="00134481" w:rsidRDefault="00134481" w:rsidP="00134481">
            <w:pPr>
              <w:spacing w:after="0" w:line="360" w:lineRule="auto"/>
              <w:ind w:firstLine="720"/>
              <w:jc w:val="center"/>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Trình bày nội dung nghiên cứu và kết quả nghiên cứu (1 tháng)</w:t>
            </w:r>
          </w:p>
        </w:tc>
      </w:tr>
    </w:tbl>
    <w:p w:rsidR="00134481" w:rsidRPr="00134481" w:rsidRDefault="00134481" w:rsidP="00134481">
      <w:pPr>
        <w:spacing w:after="0" w:line="360" w:lineRule="auto"/>
        <w:ind w:firstLine="720"/>
        <w:jc w:val="both"/>
        <w:rPr>
          <w:rFonts w:ascii="Times New Roman" w:eastAsia="Calibri" w:hAnsi="Times New Roman" w:cs="Times New Roman"/>
          <w:sz w:val="28"/>
          <w:szCs w:val="26"/>
          <w:lang w:val="vi-VN"/>
        </w:rPr>
      </w:pPr>
    </w:p>
    <w:p w:rsidR="00134481" w:rsidRPr="00134481" w:rsidRDefault="00134481" w:rsidP="00134481">
      <w:pPr>
        <w:spacing w:after="0" w:line="360" w:lineRule="auto"/>
        <w:ind w:firstLine="720"/>
        <w:jc w:val="center"/>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Sơ đồ 3.1. Kế hoạch thực hiện nghiên cứu công tác quản trị </w:t>
      </w:r>
      <w:r w:rsidRPr="00134481">
        <w:rPr>
          <w:rFonts w:ascii="Times New Roman" w:eastAsia="Calibri" w:hAnsi="Times New Roman" w:cs="Times New Roman"/>
          <w:sz w:val="28"/>
          <w:szCs w:val="26"/>
        </w:rPr>
        <w:t xml:space="preserve">TSNH </w:t>
      </w:r>
      <w:r w:rsidRPr="00134481">
        <w:rPr>
          <w:rFonts w:ascii="Times New Roman" w:eastAsia="Calibri" w:hAnsi="Times New Roman" w:cs="Times New Roman"/>
          <w:sz w:val="28"/>
          <w:szCs w:val="26"/>
          <w:lang w:val="vi-VN"/>
        </w:rPr>
        <w:t>tại công ty CUB</w:t>
      </w:r>
    </w:p>
    <w:p w:rsidR="00134481" w:rsidRPr="00134481" w:rsidRDefault="00134481" w:rsidP="00134481">
      <w:pPr>
        <w:spacing w:after="0" w:line="360" w:lineRule="auto"/>
        <w:ind w:firstLine="720"/>
        <w:rPr>
          <w:rFonts w:ascii="Times New Roman" w:eastAsia="Calibri" w:hAnsi="Times New Roman" w:cs="Times New Roman"/>
          <w:b/>
          <w:sz w:val="28"/>
          <w:szCs w:val="26"/>
          <w:lang w:val="vi-VN"/>
        </w:rPr>
      </w:pPr>
      <w:r w:rsidRPr="00134481">
        <w:rPr>
          <w:rFonts w:ascii="Times New Roman" w:eastAsia="Calibri" w:hAnsi="Times New Roman" w:cs="Times New Roman"/>
          <w:b/>
          <w:sz w:val="28"/>
          <w:szCs w:val="26"/>
          <w:lang w:val="vi-VN"/>
        </w:rPr>
        <w:t>3.3. Thu thập dữ liệu</w:t>
      </w:r>
    </w:p>
    <w:p w:rsidR="00134481" w:rsidRPr="00134481" w:rsidRDefault="00134481" w:rsidP="00134481">
      <w:pPr>
        <w:spacing w:after="0" w:line="360" w:lineRule="auto"/>
        <w:ind w:left="600" w:firstLine="720"/>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    Dữ liệu được thu thập từ nguồn thông tin phục vụ cho nghiên cứu gồm</w:t>
      </w:r>
      <w:r w:rsidRPr="00134481">
        <w:rPr>
          <w:rFonts w:ascii="Times New Roman" w:eastAsia="Calibri" w:hAnsi="Times New Roman" w:cs="Times New Roman"/>
          <w:sz w:val="28"/>
          <w:szCs w:val="26"/>
        </w:rPr>
        <w:t>:</w:t>
      </w:r>
      <w:r w:rsidRPr="00134481">
        <w:rPr>
          <w:rFonts w:ascii="Times New Roman" w:eastAsia="Calibri" w:hAnsi="Times New Roman" w:cs="Times New Roman"/>
          <w:sz w:val="28"/>
          <w:szCs w:val="26"/>
          <w:lang w:val="vi-VN"/>
        </w:rPr>
        <w:t xml:space="preserve">  </w:t>
      </w:r>
    </w:p>
    <w:p w:rsidR="00134481" w:rsidRPr="00134481" w:rsidRDefault="00134481" w:rsidP="00134481">
      <w:pPr>
        <w:numPr>
          <w:ilvl w:val="0"/>
          <w:numId w:val="4"/>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Các lý thuyết:</w:t>
      </w:r>
      <w:r w:rsidRPr="00134481">
        <w:rPr>
          <w:rFonts w:ascii="Times New Roman" w:eastAsia="Calibri" w:hAnsi="Times New Roman" w:cs="Times New Roman"/>
          <w:sz w:val="28"/>
          <w:szCs w:val="26"/>
        </w:rPr>
        <w:t xml:space="preserve"> T</w:t>
      </w:r>
      <w:r w:rsidRPr="00134481">
        <w:rPr>
          <w:rFonts w:ascii="Times New Roman" w:eastAsia="Calibri" w:hAnsi="Times New Roman" w:cs="Times New Roman"/>
          <w:sz w:val="28"/>
          <w:szCs w:val="26"/>
          <w:lang w:val="vi-VN"/>
        </w:rPr>
        <w:t>ừ các nguồn thông tin chính thống, được công bố bởi các trường đại học trong nước</w:t>
      </w:r>
      <w:r w:rsidRPr="00134481">
        <w:rPr>
          <w:rFonts w:ascii="Times New Roman" w:eastAsia="Calibri" w:hAnsi="Times New Roman" w:cs="Times New Roman"/>
          <w:sz w:val="28"/>
          <w:szCs w:val="26"/>
        </w:rPr>
        <w:t>:</w:t>
      </w:r>
      <w:r w:rsidRPr="00134481">
        <w:rPr>
          <w:rFonts w:ascii="Times New Roman" w:eastAsia="Calibri" w:hAnsi="Times New Roman" w:cs="Times New Roman"/>
          <w:sz w:val="28"/>
          <w:szCs w:val="26"/>
          <w:lang w:val="vi-VN"/>
        </w:rPr>
        <w:t xml:space="preserve"> Đại học Quốc gia Hà Nội</w:t>
      </w:r>
      <w:r w:rsidRPr="00134481">
        <w:rPr>
          <w:rFonts w:ascii="Times New Roman" w:eastAsia="Calibri" w:hAnsi="Times New Roman" w:cs="Times New Roman"/>
          <w:sz w:val="28"/>
          <w:szCs w:val="26"/>
        </w:rPr>
        <w:t>, Đ</w:t>
      </w:r>
      <w:r w:rsidRPr="00134481">
        <w:rPr>
          <w:rFonts w:ascii="Times New Roman" w:eastAsia="Calibri" w:hAnsi="Times New Roman" w:cs="Times New Roman"/>
          <w:sz w:val="28"/>
          <w:szCs w:val="26"/>
          <w:lang w:val="vi-VN"/>
        </w:rPr>
        <w:t xml:space="preserve">ại học Kinh tế Quốc dân. </w:t>
      </w:r>
    </w:p>
    <w:p w:rsidR="00134481" w:rsidRPr="00134481" w:rsidRDefault="00134481" w:rsidP="00134481">
      <w:pPr>
        <w:numPr>
          <w:ilvl w:val="0"/>
          <w:numId w:val="4"/>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lastRenderedPageBreak/>
        <w:t xml:space="preserve">   Các đề tài nghiên cứu và bài báo khoa học nước ngoài có nội dung đề cập đến quản trị kinh doanh và quản trị </w:t>
      </w:r>
      <w:r w:rsidRPr="00134481">
        <w:rPr>
          <w:rFonts w:ascii="Times New Roman" w:eastAsia="Calibri" w:hAnsi="Times New Roman" w:cs="Times New Roman"/>
          <w:sz w:val="28"/>
          <w:szCs w:val="26"/>
        </w:rPr>
        <w:t>TSNH</w:t>
      </w:r>
      <w:r w:rsidRPr="00134481">
        <w:rPr>
          <w:rFonts w:ascii="Times New Roman" w:eastAsia="Calibri" w:hAnsi="Times New Roman" w:cs="Times New Roman"/>
          <w:sz w:val="28"/>
          <w:szCs w:val="26"/>
          <w:lang w:val="vi-VN"/>
        </w:rPr>
        <w:t xml:space="preserve"> được thu thập từ các trang web </w:t>
      </w:r>
    </w:p>
    <w:p w:rsidR="00134481" w:rsidRPr="00134481" w:rsidRDefault="00134481" w:rsidP="00134481">
      <w:pPr>
        <w:spacing w:after="0" w:line="360" w:lineRule="auto"/>
        <w:ind w:left="600" w:firstLine="720"/>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Các thông tin về hoạt động kinh doanh CUB và các doanh nghiệp trong ngành điện </w:t>
      </w:r>
    </w:p>
    <w:p w:rsidR="00134481" w:rsidRPr="00134481" w:rsidRDefault="00134481" w:rsidP="00134481">
      <w:pPr>
        <w:spacing w:after="0" w:line="360" w:lineRule="auto"/>
        <w:ind w:firstLine="720"/>
        <w:rPr>
          <w:rFonts w:ascii="Times New Roman" w:eastAsia="Calibri" w:hAnsi="Times New Roman" w:cs="Times New Roman"/>
          <w:b/>
          <w:sz w:val="28"/>
          <w:szCs w:val="26"/>
          <w:lang w:val="vi-VN"/>
        </w:rPr>
      </w:pPr>
      <w:r w:rsidRPr="00134481">
        <w:rPr>
          <w:rFonts w:ascii="Times New Roman" w:eastAsia="Calibri" w:hAnsi="Times New Roman" w:cs="Times New Roman"/>
          <w:b/>
          <w:sz w:val="28"/>
          <w:szCs w:val="26"/>
          <w:lang w:val="vi-VN"/>
        </w:rPr>
        <w:t>3.4. Các phương pháp phân tích và xử lý dữ liệu nghiên cứu</w:t>
      </w:r>
    </w:p>
    <w:p w:rsidR="00134481" w:rsidRPr="00134481" w:rsidRDefault="00134481" w:rsidP="00134481">
      <w:pPr>
        <w:spacing w:after="0" w:line="360" w:lineRule="auto"/>
        <w:ind w:left="600"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lang w:val="vi-VN"/>
        </w:rPr>
        <w:t xml:space="preserve">Các dữ liệu thu thập được phân tích một cách khách quan </w:t>
      </w:r>
    </w:p>
    <w:p w:rsidR="00134481" w:rsidRPr="00134481" w:rsidRDefault="00134481" w:rsidP="00134481">
      <w:pPr>
        <w:numPr>
          <w:ilvl w:val="2"/>
          <w:numId w:val="5"/>
        </w:numPr>
        <w:spacing w:after="0" w:line="360" w:lineRule="auto"/>
        <w:ind w:left="600" w:firstLine="720"/>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Phương pháp thống kê </w:t>
      </w:r>
    </w:p>
    <w:p w:rsidR="00134481" w:rsidRPr="00134481" w:rsidRDefault="00134481" w:rsidP="00134481">
      <w:pPr>
        <w:numPr>
          <w:ilvl w:val="2"/>
          <w:numId w:val="5"/>
        </w:numPr>
        <w:spacing w:after="0" w:line="360" w:lineRule="auto"/>
        <w:ind w:left="600" w:firstLine="720"/>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Thống kê mô tả và phân tích số liệu thống kê</w:t>
      </w:r>
    </w:p>
    <w:p w:rsidR="00134481" w:rsidRPr="00134481" w:rsidRDefault="00134481" w:rsidP="00134481">
      <w:pPr>
        <w:numPr>
          <w:ilvl w:val="2"/>
          <w:numId w:val="5"/>
        </w:numPr>
        <w:spacing w:after="0" w:line="360" w:lineRule="auto"/>
        <w:ind w:left="600" w:firstLine="720"/>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   Dữ liệu thứ cấp </w:t>
      </w:r>
      <w:r w:rsidRPr="00134481">
        <w:rPr>
          <w:rFonts w:ascii="Times New Roman" w:eastAsia="Calibri" w:hAnsi="Times New Roman" w:cs="Times New Roman"/>
          <w:sz w:val="28"/>
          <w:szCs w:val="26"/>
        </w:rPr>
        <w:t>.</w:t>
      </w:r>
      <w:r w:rsidRPr="00134481">
        <w:rPr>
          <w:rFonts w:ascii="Times New Roman" w:eastAsia="Calibri" w:hAnsi="Times New Roman" w:cs="Times New Roman"/>
          <w:sz w:val="28"/>
          <w:szCs w:val="26"/>
          <w:lang w:val="vi-VN"/>
        </w:rPr>
        <w:t xml:space="preserve">Các nguồn thu thập thông tin dữ liệu thứ cấp </w:t>
      </w:r>
      <w:r w:rsidRPr="00134481">
        <w:rPr>
          <w:rFonts w:ascii="Times New Roman" w:eastAsia="Calibri" w:hAnsi="Times New Roman" w:cs="Times New Roman"/>
          <w:sz w:val="28"/>
          <w:szCs w:val="26"/>
        </w:rPr>
        <w:t xml:space="preserve">như </w:t>
      </w:r>
    </w:p>
    <w:p w:rsidR="00134481" w:rsidRPr="00134481" w:rsidRDefault="00134481" w:rsidP="00134481">
      <w:pPr>
        <w:numPr>
          <w:ilvl w:val="0"/>
          <w:numId w:val="2"/>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Các đề tài nghiên cứu, luận văn Các bài báo, bài viết Các giáo trình, sách chuyên ngành</w:t>
      </w:r>
      <w:r w:rsidRPr="00134481">
        <w:rPr>
          <w:rFonts w:ascii="Times New Roman" w:eastAsia="Calibri" w:hAnsi="Times New Roman" w:cs="Times New Roman"/>
          <w:sz w:val="28"/>
          <w:szCs w:val="26"/>
        </w:rPr>
        <w:t>.</w:t>
      </w:r>
    </w:p>
    <w:p w:rsidR="00134481" w:rsidRPr="00134481" w:rsidRDefault="00134481" w:rsidP="00134481">
      <w:pPr>
        <w:numPr>
          <w:ilvl w:val="0"/>
          <w:numId w:val="2"/>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Các báo cáo về tình hình hoạt động, tình hình tài chính, phương án xây dựng hoạt động cùng các nghị quyết cổ đông, các văn bản từ cơ quan, đơn vị quản lý nhà nước. </w:t>
      </w:r>
    </w:p>
    <w:p w:rsidR="00134481" w:rsidRPr="00134481" w:rsidRDefault="00134481" w:rsidP="00134481">
      <w:pPr>
        <w:numPr>
          <w:ilvl w:val="2"/>
          <w:numId w:val="5"/>
        </w:numPr>
        <w:spacing w:after="0" w:line="360" w:lineRule="auto"/>
        <w:contextualSpacing/>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Phương pháp so sánh. </w:t>
      </w:r>
    </w:p>
    <w:p w:rsidR="00134481" w:rsidRPr="00134481" w:rsidRDefault="00134481" w:rsidP="00134481">
      <w:pPr>
        <w:spacing w:after="0" w:line="360" w:lineRule="auto"/>
        <w:ind w:left="600" w:firstLine="720"/>
        <w:contextualSpacing/>
        <w:jc w:val="both"/>
        <w:rPr>
          <w:rFonts w:ascii="Times New Roman" w:eastAsia="Calibri" w:hAnsi="Times New Roman" w:cs="Times New Roman"/>
          <w:sz w:val="28"/>
          <w:szCs w:val="26"/>
        </w:rPr>
      </w:pPr>
      <w:r w:rsidRPr="00134481">
        <w:rPr>
          <w:rFonts w:ascii="Times New Roman" w:eastAsia="Calibri" w:hAnsi="Times New Roman" w:cs="Times New Roman"/>
          <w:sz w:val="28"/>
          <w:szCs w:val="26"/>
          <w:lang w:val="vi-VN"/>
        </w:rPr>
        <w:t xml:space="preserve">Phương pháp so sánh là phương pháp đối chiếu giữa dữ liệu cần được phân tích với dữ liệu cơ sở, nhằm nhận diện và chỉ ra được những điểm nổi bật, điểm khác biệt giữa đối tượng, được thể hiện bởi dữ liệu đối chiếu với đối tượng được thể hiện bởi dữ liệu cơ sở. </w:t>
      </w: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r w:rsidRPr="00134481">
        <w:rPr>
          <w:rFonts w:ascii="Times New Roman" w:hAnsi="Times New Roman" w:cs="Times New Roman"/>
          <w:b/>
          <w:spacing w:val="4"/>
          <w:sz w:val="28"/>
          <w:szCs w:val="26"/>
        </w:rPr>
        <w:lastRenderedPageBreak/>
        <w:t>CHƯƠNG 4:</w:t>
      </w:r>
    </w:p>
    <w:p w:rsidR="00134481" w:rsidRPr="00134481" w:rsidRDefault="00134481" w:rsidP="00134481">
      <w:pPr>
        <w:tabs>
          <w:tab w:val="right" w:leader="dot" w:pos="8778"/>
        </w:tabs>
        <w:spacing w:after="0" w:line="360" w:lineRule="auto"/>
        <w:ind w:left="170"/>
        <w:jc w:val="center"/>
        <w:rPr>
          <w:rFonts w:ascii="Times New Roman" w:hAnsi="Times New Roman" w:cs="Times New Roman"/>
          <w:b/>
          <w:spacing w:val="4"/>
          <w:sz w:val="28"/>
          <w:szCs w:val="26"/>
        </w:rPr>
      </w:pPr>
      <w:r w:rsidRPr="00134481">
        <w:rPr>
          <w:rFonts w:ascii="Times New Roman" w:hAnsi="Times New Roman" w:cs="Times New Roman"/>
          <w:b/>
          <w:spacing w:val="4"/>
          <w:sz w:val="28"/>
          <w:szCs w:val="26"/>
        </w:rPr>
        <w:t>HIỆN TRẠNG QUẢN LÝ TÀI SẢN NGẮN HẠN CỦA CÔNG TY CỔ PHẦN XÂY DỰNG ĐIỆN VÀ ĐÔ THỊ C.U.B</w:t>
      </w: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rPr>
      </w:pPr>
      <w:r w:rsidRPr="00134481">
        <w:rPr>
          <w:rFonts w:ascii="Times New Roman" w:eastAsia="Calibri" w:hAnsi="Times New Roman" w:cs="Times New Roman"/>
          <w:b/>
          <w:noProof/>
          <w:sz w:val="28"/>
          <w:szCs w:val="26"/>
        </w:rPr>
        <w:t>4.1.Khái quát về doanh nghiệp</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rPr>
      </w:pPr>
      <w:r w:rsidRPr="00134481">
        <w:rPr>
          <w:rFonts w:ascii="Times New Roman" w:eastAsia="Calibri" w:hAnsi="Times New Roman" w:cs="Times New Roman"/>
          <w:noProof/>
          <w:sz w:val="28"/>
          <w:szCs w:val="26"/>
        </w:rPr>
        <w:t>4.1.1. Chức năng nhiệm vụ của Công ty cổ phần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eastAsia="x-none"/>
        </w:rPr>
      </w:pPr>
      <w:r w:rsidRPr="00134481">
        <w:rPr>
          <w:rFonts w:ascii="Times New Roman" w:eastAsia="Calibri" w:hAnsi="Times New Roman" w:cs="Times New Roman"/>
          <w:sz w:val="28"/>
          <w:szCs w:val="26"/>
          <w:lang w:val="pt-BR" w:eastAsia="x-none"/>
        </w:rPr>
        <w:t xml:space="preserve">Là DN tư nhân hoạt động trong lĩnh vực xây lắp điện nên công ty có chức năng và trách nhiệm chính là tư vấn và xây dựng các công trình điện </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pt-BR"/>
        </w:rPr>
      </w:pPr>
      <w:r w:rsidRPr="00134481">
        <w:rPr>
          <w:rFonts w:ascii="Times New Roman" w:eastAsia="Calibri" w:hAnsi="Times New Roman" w:cs="Times New Roman"/>
          <w:noProof/>
          <w:sz w:val="28"/>
          <w:szCs w:val="26"/>
          <w:lang w:val="pt-BR"/>
        </w:rPr>
        <w:t>4.1.2. Cơ cấu tổ chức và nhân sự của Công ty cổ phần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bCs/>
          <w:iCs/>
          <w:noProof/>
          <w:sz w:val="28"/>
          <w:szCs w:val="26"/>
          <w:bdr w:val="none" w:sz="0" w:space="0" w:color="auto" w:frame="1"/>
          <w:shd w:val="clear" w:color="auto" w:fill="FFFFFF"/>
          <w:lang w:eastAsia="x-none"/>
        </w:rPr>
      </w:pPr>
      <w:r w:rsidRPr="00134481">
        <w:rPr>
          <w:rFonts w:ascii="Times New Roman" w:eastAsia="Calibri" w:hAnsi="Times New Roman" w:cs="Times New Roman"/>
          <w:bCs/>
          <w:iCs/>
          <w:noProof/>
          <w:sz w:val="28"/>
          <w:szCs w:val="26"/>
          <w:bdr w:val="none" w:sz="0" w:space="0" w:color="auto" w:frame="1"/>
          <w:shd w:val="clear" w:color="auto" w:fill="FFFFFF"/>
          <w:lang w:val="x-none" w:eastAsia="x-none"/>
        </w:rPr>
        <w:t xml:space="preserve">Bộ máy của công ty nhỏ gọn gồm một số cán bộ chủ chốt, giàu kinh nghiệm. </w:t>
      </w:r>
    </w:p>
    <w:p w:rsidR="00134481" w:rsidRPr="00134481" w:rsidRDefault="00134481" w:rsidP="00134481">
      <w:pPr>
        <w:tabs>
          <w:tab w:val="right" w:leader="dot" w:pos="8778"/>
        </w:tabs>
        <w:spacing w:after="0" w:line="360" w:lineRule="auto"/>
        <w:ind w:left="170"/>
        <w:jc w:val="both"/>
        <w:rPr>
          <w:rFonts w:ascii="Times New Roman" w:eastAsia="Calibri" w:hAnsi="Times New Roman" w:cs="Times New Roman"/>
          <w:b/>
          <w:noProof/>
          <w:sz w:val="28"/>
          <w:szCs w:val="26"/>
        </w:rPr>
      </w:pPr>
      <w:r w:rsidRPr="00134481">
        <w:rPr>
          <w:rFonts w:ascii="Times New Roman" w:eastAsia="Calibri" w:hAnsi="Times New Roman" w:cs="Times New Roman"/>
          <w:b/>
          <w:noProof/>
          <w:sz w:val="28"/>
          <w:szCs w:val="26"/>
        </w:rPr>
        <w:t>4.2. Các nhân tố ảnh hưởng đến quản trị tài sản ngắn hạn của Công ty cổ phần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vi-VN"/>
        </w:rPr>
      </w:pPr>
      <w:r w:rsidRPr="00134481">
        <w:rPr>
          <w:rFonts w:ascii="Times New Roman" w:eastAsia="Calibri" w:hAnsi="Times New Roman" w:cs="Times New Roman"/>
          <w:sz w:val="28"/>
          <w:szCs w:val="26"/>
          <w:lang w:val="vi-VN"/>
        </w:rPr>
        <w:t xml:space="preserve">- Chính sách, pháp luật </w:t>
      </w:r>
      <w:r w:rsidRPr="00134481">
        <w:rPr>
          <w:rFonts w:ascii="Times New Roman" w:eastAsia="Calibri" w:hAnsi="Times New Roman" w:cs="Times New Roman"/>
          <w:sz w:val="28"/>
          <w:szCs w:val="26"/>
        </w:rPr>
        <w:t xml:space="preserve">, </w:t>
      </w:r>
      <w:r w:rsidRPr="00134481">
        <w:rPr>
          <w:rFonts w:ascii="Times New Roman" w:eastAsia="Calibri" w:hAnsi="Times New Roman" w:cs="Times New Roman"/>
          <w:sz w:val="28"/>
          <w:szCs w:val="26"/>
          <w:lang w:val="vi-VN"/>
        </w:rPr>
        <w:t>Môi trường cạnh tranh</w:t>
      </w:r>
      <w:r w:rsidRPr="00134481">
        <w:rPr>
          <w:rFonts w:ascii="Times New Roman" w:eastAsia="Calibri" w:hAnsi="Times New Roman" w:cs="Times New Roman"/>
          <w:sz w:val="28"/>
          <w:szCs w:val="26"/>
        </w:rPr>
        <w:t>,</w:t>
      </w:r>
      <w:r w:rsidRPr="00134481">
        <w:rPr>
          <w:rFonts w:ascii="Times New Roman" w:eastAsia="Calibri" w:hAnsi="Times New Roman" w:cs="Times New Roman"/>
          <w:sz w:val="28"/>
          <w:szCs w:val="26"/>
          <w:lang w:val="vi-VN"/>
        </w:rPr>
        <w:t>Tác động của thị trường</w:t>
      </w: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
          <w:noProof/>
          <w:sz w:val="28"/>
          <w:szCs w:val="26"/>
          <w:lang w:val="vi-VN"/>
        </w:rPr>
      </w:pPr>
      <w:r w:rsidRPr="00134481">
        <w:rPr>
          <w:rFonts w:ascii="Times New Roman" w:eastAsia="Calibri" w:hAnsi="Times New Roman" w:cs="Times New Roman"/>
          <w:b/>
          <w:noProof/>
          <w:sz w:val="28"/>
          <w:szCs w:val="26"/>
          <w:lang w:val="vi-VN"/>
        </w:rPr>
        <w:t>4.3. Thực trạng quản trị tài sản ngắn hạn tại Công ty cổ phần xây lắp điện và đô thị C.U.B</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vi-VN"/>
        </w:rPr>
      </w:pPr>
      <w:r w:rsidRPr="00134481">
        <w:rPr>
          <w:rFonts w:ascii="Times New Roman" w:eastAsia="Calibri" w:hAnsi="Times New Roman" w:cs="Times New Roman"/>
          <w:noProof/>
          <w:sz w:val="28"/>
          <w:szCs w:val="26"/>
          <w:lang w:val="vi-VN"/>
        </w:rPr>
        <w:t xml:space="preserve">4.3.1. Lập kế hoạch tài sản ngắn hạn </w:t>
      </w:r>
    </w:p>
    <w:p w:rsidR="00134481" w:rsidRPr="00134481" w:rsidRDefault="00134481" w:rsidP="00134481">
      <w:pPr>
        <w:widowControl w:val="0"/>
        <w:spacing w:after="0" w:line="360" w:lineRule="auto"/>
        <w:ind w:firstLine="284"/>
        <w:jc w:val="both"/>
        <w:outlineLvl w:val="1"/>
        <w:rPr>
          <w:rFonts w:ascii="Times New Roman" w:eastAsia="Times New Roman" w:hAnsi="Times New Roman" w:cs="Times New Roman"/>
          <w:bCs/>
          <w:iCs/>
          <w:sz w:val="28"/>
          <w:szCs w:val="26"/>
          <w:lang w:val="vi-VN" w:eastAsia="x-none"/>
        </w:rPr>
      </w:pPr>
      <w:r w:rsidRPr="00134481">
        <w:rPr>
          <w:rFonts w:ascii="Times New Roman" w:eastAsia="Times New Roman" w:hAnsi="Times New Roman" w:cs="Times New Roman"/>
          <w:bCs/>
          <w:iCs/>
          <w:sz w:val="28"/>
          <w:szCs w:val="26"/>
          <w:lang w:eastAsia="x-none"/>
        </w:rPr>
        <w:t>T</w:t>
      </w:r>
      <w:r w:rsidRPr="00134481">
        <w:rPr>
          <w:rFonts w:ascii="Times New Roman" w:eastAsia="Times New Roman" w:hAnsi="Times New Roman" w:cs="Times New Roman"/>
          <w:bCs/>
          <w:iCs/>
          <w:sz w:val="28"/>
          <w:szCs w:val="26"/>
          <w:lang w:val="x-none" w:eastAsia="x-none"/>
        </w:rPr>
        <w:t>rong giai đoạn 20</w:t>
      </w:r>
      <w:r w:rsidRPr="00134481">
        <w:rPr>
          <w:rFonts w:ascii="Times New Roman" w:eastAsia="Times New Roman" w:hAnsi="Times New Roman" w:cs="Times New Roman"/>
          <w:bCs/>
          <w:iCs/>
          <w:sz w:val="28"/>
          <w:szCs w:val="26"/>
          <w:lang w:val="vi-VN" w:eastAsia="x-none"/>
        </w:rPr>
        <w:t>20</w:t>
      </w:r>
      <w:r w:rsidRPr="00134481">
        <w:rPr>
          <w:rFonts w:ascii="Times New Roman" w:eastAsia="Times New Roman" w:hAnsi="Times New Roman" w:cs="Times New Roman"/>
          <w:bCs/>
          <w:iCs/>
          <w:sz w:val="28"/>
          <w:szCs w:val="26"/>
          <w:lang w:val="x-none" w:eastAsia="x-none"/>
        </w:rPr>
        <w:t>-20</w:t>
      </w:r>
      <w:r w:rsidRPr="00134481">
        <w:rPr>
          <w:rFonts w:ascii="Times New Roman" w:eastAsia="Times New Roman" w:hAnsi="Times New Roman" w:cs="Times New Roman"/>
          <w:bCs/>
          <w:iCs/>
          <w:sz w:val="28"/>
          <w:szCs w:val="26"/>
          <w:lang w:val="vi-VN" w:eastAsia="x-none"/>
        </w:rPr>
        <w:t>22</w:t>
      </w:r>
      <w:r w:rsidRPr="00134481">
        <w:rPr>
          <w:rFonts w:ascii="Times New Roman" w:eastAsia="Times New Roman" w:hAnsi="Times New Roman" w:cs="Times New Roman"/>
          <w:bCs/>
          <w:iCs/>
          <w:sz w:val="28"/>
          <w:szCs w:val="26"/>
          <w:lang w:val="x-none" w:eastAsia="x-none"/>
        </w:rPr>
        <w:t xml:space="preserve">, thực hiện </w:t>
      </w:r>
      <w:proofErr w:type="gramStart"/>
      <w:r w:rsidRPr="00134481">
        <w:rPr>
          <w:rFonts w:ascii="Times New Roman" w:eastAsia="Times New Roman" w:hAnsi="Times New Roman" w:cs="Times New Roman"/>
          <w:bCs/>
          <w:iCs/>
          <w:sz w:val="28"/>
          <w:szCs w:val="26"/>
          <w:lang w:val="x-none" w:eastAsia="x-none"/>
        </w:rPr>
        <w:t>theo</w:t>
      </w:r>
      <w:proofErr w:type="gramEnd"/>
      <w:r w:rsidRPr="00134481">
        <w:rPr>
          <w:rFonts w:ascii="Times New Roman" w:eastAsia="Times New Roman" w:hAnsi="Times New Roman" w:cs="Times New Roman"/>
          <w:bCs/>
          <w:iCs/>
          <w:sz w:val="28"/>
          <w:szCs w:val="26"/>
          <w:lang w:val="x-none" w:eastAsia="x-none"/>
        </w:rPr>
        <w:t xml:space="preserve"> phương pháp gián tiếp</w:t>
      </w:r>
      <w:r w:rsidRPr="00134481">
        <w:rPr>
          <w:rFonts w:ascii="Times New Roman" w:eastAsia="Times New Roman" w:hAnsi="Times New Roman" w:cs="Times New Roman"/>
          <w:bCs/>
          <w:iCs/>
          <w:sz w:val="28"/>
          <w:szCs w:val="26"/>
          <w:lang w:eastAsia="x-none"/>
        </w:rPr>
        <w:t xml:space="preserve"> </w:t>
      </w:r>
      <w:r w:rsidRPr="00134481">
        <w:rPr>
          <w:rFonts w:ascii="Times New Roman" w:eastAsia="Times New Roman" w:hAnsi="Times New Roman" w:cs="Times New Roman"/>
          <w:bCs/>
          <w:iCs/>
          <w:sz w:val="28"/>
          <w:szCs w:val="26"/>
          <w:lang w:val="x-none" w:eastAsia="x-none"/>
        </w:rPr>
        <w:t xml:space="preserve">để xác định nhu cầu </w:t>
      </w:r>
      <w:r w:rsidRPr="00134481">
        <w:rPr>
          <w:rFonts w:ascii="Times New Roman" w:eastAsia="Times New Roman" w:hAnsi="Times New Roman" w:cs="Times New Roman"/>
          <w:bCs/>
          <w:iCs/>
          <w:sz w:val="28"/>
          <w:szCs w:val="26"/>
          <w:lang w:val="vi-VN" w:eastAsia="x-none"/>
        </w:rPr>
        <w:t>TSNH</w:t>
      </w:r>
      <w:r w:rsidRPr="00134481">
        <w:rPr>
          <w:rFonts w:ascii="Times New Roman" w:eastAsia="Times New Roman" w:hAnsi="Times New Roman" w:cs="Times New Roman"/>
          <w:bCs/>
          <w:iCs/>
          <w:sz w:val="28"/>
          <w:szCs w:val="26"/>
          <w:lang w:val="x-none" w:eastAsia="x-none"/>
        </w:rPr>
        <w:t xml:space="preserve"> cho năm kế hoạch. </w:t>
      </w:r>
    </w:p>
    <w:p w:rsidR="00134481" w:rsidRPr="00134481" w:rsidRDefault="00134481" w:rsidP="00134481">
      <w:pPr>
        <w:widowControl w:val="0"/>
        <w:tabs>
          <w:tab w:val="left" w:pos="0"/>
          <w:tab w:val="left" w:pos="4293"/>
        </w:tabs>
        <w:spacing w:after="0" w:line="360" w:lineRule="auto"/>
        <w:ind w:firstLine="720"/>
        <w:jc w:val="both"/>
        <w:outlineLvl w:val="0"/>
        <w:rPr>
          <w:rFonts w:ascii="Times New Roman" w:eastAsia="Calibri" w:hAnsi="Times New Roman" w:cs="Times New Roman"/>
          <w:bCs/>
          <w:i/>
          <w:iCs/>
          <w:sz w:val="28"/>
          <w:szCs w:val="26"/>
          <w:lang w:val="pt-BR"/>
        </w:rPr>
      </w:pPr>
      <w:r w:rsidRPr="00134481">
        <w:rPr>
          <w:rFonts w:ascii="Times New Roman" w:eastAsia="Calibri" w:hAnsi="Times New Roman" w:cs="Times New Roman"/>
          <w:bCs/>
          <w:i/>
          <w:iCs/>
          <w:sz w:val="28"/>
          <w:szCs w:val="26"/>
          <w:lang w:val="pt-BR"/>
        </w:rPr>
        <w:t>- Nguồn vốn vay</w:t>
      </w:r>
      <w:r w:rsidRPr="00134481">
        <w:rPr>
          <w:rFonts w:ascii="Times New Roman" w:eastAsia="Calibri" w:hAnsi="Times New Roman" w:cs="Times New Roman"/>
          <w:bCs/>
          <w:i/>
          <w:iCs/>
          <w:sz w:val="28"/>
          <w:szCs w:val="26"/>
          <w:lang w:val="pt-BR"/>
        </w:rPr>
        <w:tab/>
      </w:r>
      <w:r w:rsidRPr="00134481">
        <w:rPr>
          <w:rFonts w:ascii="Times New Roman" w:eastAsia="Calibri" w:hAnsi="Times New Roman" w:cs="Times New Roman"/>
          <w:bCs/>
          <w:i/>
          <w:iCs/>
          <w:sz w:val="28"/>
          <w:szCs w:val="26"/>
          <w:lang w:val="pt-BR"/>
        </w:rPr>
        <w:tab/>
      </w:r>
    </w:p>
    <w:p w:rsidR="00134481" w:rsidRPr="00134481" w:rsidRDefault="00134481" w:rsidP="00134481">
      <w:pPr>
        <w:widowControl w:val="0"/>
        <w:tabs>
          <w:tab w:val="left" w:pos="540"/>
        </w:tabs>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Số vốn điều lệ hiện thời của công ty không thể đủ để đáp ứng cho nhu cầu TSNH..</w:t>
      </w:r>
    </w:p>
    <w:p w:rsidR="00134481" w:rsidRPr="00134481" w:rsidRDefault="00134481" w:rsidP="00134481">
      <w:pPr>
        <w:widowControl w:val="0"/>
        <w:tabs>
          <w:tab w:val="left" w:pos="450"/>
        </w:tabs>
        <w:spacing w:after="0" w:line="360" w:lineRule="auto"/>
        <w:ind w:firstLine="90"/>
        <w:jc w:val="both"/>
        <w:outlineLvl w:val="0"/>
        <w:rPr>
          <w:rFonts w:ascii="Times New Roman" w:eastAsia="Calibri" w:hAnsi="Times New Roman" w:cs="Times New Roman"/>
          <w:bCs/>
          <w:i/>
          <w:iCs/>
          <w:sz w:val="28"/>
          <w:szCs w:val="26"/>
          <w:lang w:val="pt-BR"/>
        </w:rPr>
      </w:pPr>
      <w:r w:rsidRPr="00134481">
        <w:rPr>
          <w:rFonts w:ascii="Times New Roman" w:eastAsia="Calibri" w:hAnsi="Times New Roman" w:cs="Times New Roman"/>
          <w:bCs/>
          <w:i/>
          <w:iCs/>
          <w:sz w:val="28"/>
          <w:szCs w:val="26"/>
          <w:lang w:val="pt-BR"/>
        </w:rPr>
        <w:tab/>
      </w:r>
      <w:r w:rsidRPr="00134481">
        <w:rPr>
          <w:rFonts w:ascii="Times New Roman" w:eastAsia="Calibri" w:hAnsi="Times New Roman" w:cs="Times New Roman"/>
          <w:bCs/>
          <w:i/>
          <w:iCs/>
          <w:sz w:val="28"/>
          <w:szCs w:val="26"/>
          <w:lang w:val="pt-BR"/>
        </w:rPr>
        <w:tab/>
        <w:t>- Nguồn vốn chiếm dụng</w:t>
      </w:r>
    </w:p>
    <w:p w:rsidR="00134481" w:rsidRPr="00134481" w:rsidRDefault="00134481" w:rsidP="00134481">
      <w:pPr>
        <w:widowControl w:val="0"/>
        <w:tabs>
          <w:tab w:val="left" w:pos="0"/>
          <w:tab w:val="left" w:pos="720"/>
          <w:tab w:val="num" w:pos="1457"/>
        </w:tabs>
        <w:spacing w:after="0" w:line="360" w:lineRule="auto"/>
        <w:ind w:firstLine="720"/>
        <w:jc w:val="both"/>
        <w:rPr>
          <w:rFonts w:ascii="Times New Roman" w:eastAsia="Calibri" w:hAnsi="Times New Roman" w:cs="Times New Roman"/>
          <w:spacing w:val="2"/>
          <w:sz w:val="28"/>
          <w:szCs w:val="26"/>
          <w:lang w:val="pt-BR"/>
        </w:rPr>
      </w:pPr>
      <w:r w:rsidRPr="00134481">
        <w:rPr>
          <w:rFonts w:ascii="Times New Roman" w:eastAsia="Calibri" w:hAnsi="Times New Roman" w:cs="Times New Roman"/>
          <w:spacing w:val="2"/>
          <w:sz w:val="28"/>
          <w:szCs w:val="26"/>
          <w:lang w:val="pt-BR"/>
        </w:rPr>
        <w:t xml:space="preserve">Nguồn vốn chiếm dụng bao gồm: các khoản chiếm dụng của các nhà cung cấp </w:t>
      </w:r>
    </w:p>
    <w:p w:rsidR="00134481" w:rsidRPr="00134481" w:rsidRDefault="00134481" w:rsidP="00134481">
      <w:pPr>
        <w:widowControl w:val="0"/>
        <w:tabs>
          <w:tab w:val="left" w:pos="0"/>
          <w:tab w:val="left" w:pos="720"/>
        </w:tabs>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Giá trị và tỷ trọng của nguồn vốn chiếm dụng trong tổng nguồn vốn kinh doanh ở các năm nghiên cứu (gần 11%). </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lang w:val="pt-BR"/>
        </w:rPr>
      </w:pPr>
      <w:r w:rsidRPr="00134481">
        <w:rPr>
          <w:rFonts w:ascii="Times New Roman" w:eastAsia="Calibri" w:hAnsi="Times New Roman" w:cs="Times New Roman"/>
          <w:noProof/>
          <w:sz w:val="28"/>
          <w:szCs w:val="26"/>
          <w:lang w:val="pt-BR"/>
        </w:rPr>
        <w:t>4.3.2. Tổ chức thực hiện chính sách, kế hoạch tài sản ngắn hạn</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Bộ máy quản lý của công ty được thực hiện theo mô hình kết hợp trực tuyến chức năng. Nhìn chung, nguồn lực của công ty được bố trí một cách tương </w:t>
      </w:r>
      <w:r w:rsidRPr="00134481">
        <w:rPr>
          <w:rFonts w:ascii="Times New Roman" w:eastAsia="Calibri" w:hAnsi="Times New Roman" w:cs="Times New Roman"/>
          <w:sz w:val="28"/>
          <w:szCs w:val="26"/>
          <w:lang w:val="pt-BR"/>
        </w:rPr>
        <w:lastRenderedPageBreak/>
        <w:t xml:space="preserve">đối hợp lý, gọn nhẹ. Công ty luôn có kế hoạch đảm bảo lao động, sắp xếp đúng người đúng việc, phù hợp với khả năng. </w:t>
      </w:r>
    </w:p>
    <w:p w:rsidR="00134481" w:rsidRPr="00134481" w:rsidRDefault="00134481" w:rsidP="00134481">
      <w:pPr>
        <w:widowControl w:val="0"/>
        <w:spacing w:after="0" w:line="360" w:lineRule="auto"/>
        <w:jc w:val="both"/>
        <w:outlineLvl w:val="2"/>
        <w:rPr>
          <w:rFonts w:ascii="Times New Roman" w:eastAsia="Times New Roman" w:hAnsi="Times New Roman" w:cs="Times New Roman"/>
          <w:bCs/>
          <w:i/>
          <w:spacing w:val="-8"/>
          <w:sz w:val="28"/>
          <w:szCs w:val="26"/>
          <w:lang w:val="pt-BR" w:eastAsia="x-none"/>
        </w:rPr>
      </w:pPr>
      <w:r w:rsidRPr="00134481">
        <w:rPr>
          <w:rFonts w:ascii="Times New Roman" w:eastAsia="Times New Roman" w:hAnsi="Times New Roman" w:cs="Times New Roman"/>
          <w:bCs/>
          <w:i/>
          <w:spacing w:val="-8"/>
          <w:sz w:val="28"/>
          <w:szCs w:val="26"/>
          <w:lang w:val="x-none" w:eastAsia="x-none"/>
        </w:rPr>
        <w:tab/>
        <w:t>Quản lý chi phí, giá vốn</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Để quản lý chặt chẽ các khoản chi phí, Công ty đã xây dựng, ban hành và tổ chức thực  hiện các định mức kinh tế - kỹ thuật phù hợp với đặc điểm kinh tế - kỹ thuật  ngành nghề kinh doanh, mô hình tổ chức quản lý, trình độ trang bị của công ty. </w:t>
      </w:r>
    </w:p>
    <w:p w:rsidR="00134481" w:rsidRPr="00134481" w:rsidRDefault="00134481" w:rsidP="00134481">
      <w:pPr>
        <w:widowControl w:val="0"/>
        <w:spacing w:after="0" w:line="360" w:lineRule="auto"/>
        <w:ind w:firstLine="720"/>
        <w:jc w:val="center"/>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Bảng 4.1. Tổng hợp một số chỉ tiêu trong kết quả hoạt động kinh doanh từ 2020 - 2022</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t>ĐVT: triệu đồng</w:t>
      </w:r>
    </w:p>
    <w:tbl>
      <w:tblPr>
        <w:tblW w:w="8883" w:type="dxa"/>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080"/>
        <w:gridCol w:w="1080"/>
        <w:gridCol w:w="1233"/>
      </w:tblGrid>
      <w:tr w:rsidR="00134481" w:rsidRPr="00134481" w:rsidTr="000E4EB8">
        <w:trPr>
          <w:jc w:val="center"/>
        </w:trPr>
        <w:tc>
          <w:tcPr>
            <w:tcW w:w="5490" w:type="dxa"/>
            <w:vAlign w:val="center"/>
          </w:tcPr>
          <w:p w:rsidR="00134481" w:rsidRPr="00134481" w:rsidRDefault="00134481" w:rsidP="00134481">
            <w:pPr>
              <w:spacing w:before="120" w:after="0" w:line="360" w:lineRule="auto"/>
              <w:ind w:firstLine="720"/>
              <w:jc w:val="center"/>
              <w:rPr>
                <w:rFonts w:ascii="Times New Roman" w:eastAsia="Calibri" w:hAnsi="Times New Roman" w:cs="Times New Roman"/>
                <w:sz w:val="28"/>
                <w:szCs w:val="26"/>
              </w:rPr>
            </w:pPr>
            <w:r w:rsidRPr="00134481">
              <w:rPr>
                <w:rFonts w:ascii="Times New Roman" w:eastAsia="Calibri" w:hAnsi="Times New Roman" w:cs="Times New Roman"/>
                <w:sz w:val="28"/>
                <w:szCs w:val="26"/>
              </w:rPr>
              <w:t>Chỉ tiêu</w:t>
            </w:r>
          </w:p>
        </w:tc>
        <w:tc>
          <w:tcPr>
            <w:tcW w:w="1080" w:type="dxa"/>
            <w:vAlign w:val="center"/>
          </w:tcPr>
          <w:p w:rsidR="00134481" w:rsidRPr="00134481" w:rsidRDefault="00134481" w:rsidP="00134481">
            <w:pPr>
              <w:widowControl w:val="0"/>
              <w:spacing w:before="120" w:after="0" w:line="360" w:lineRule="auto"/>
              <w:jc w:val="center"/>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2020</w:t>
            </w:r>
          </w:p>
        </w:tc>
        <w:tc>
          <w:tcPr>
            <w:tcW w:w="1080" w:type="dxa"/>
            <w:vAlign w:val="center"/>
          </w:tcPr>
          <w:p w:rsidR="00134481" w:rsidRPr="00134481" w:rsidRDefault="00134481" w:rsidP="00134481">
            <w:pPr>
              <w:widowControl w:val="0"/>
              <w:spacing w:before="120" w:after="0" w:line="360" w:lineRule="auto"/>
              <w:jc w:val="center"/>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2021</w:t>
            </w:r>
          </w:p>
        </w:tc>
        <w:tc>
          <w:tcPr>
            <w:tcW w:w="1232" w:type="dxa"/>
            <w:vAlign w:val="center"/>
          </w:tcPr>
          <w:p w:rsidR="00134481" w:rsidRPr="00134481" w:rsidRDefault="00134481" w:rsidP="00134481">
            <w:pPr>
              <w:widowControl w:val="0"/>
              <w:spacing w:before="120" w:after="0" w:line="360" w:lineRule="auto"/>
              <w:jc w:val="center"/>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2022</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Doanh thu thuần về bán hàng và cung cấp dịch vụ</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11,050</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9,850</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10,596</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Giá vốn hàng bán</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10,368</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9,098</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10,238</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Lợi nhuận gộp về bán hàng và cung cấp dịch vụ</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682</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752</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358</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Lợi nhuận thuần từ hoạt động kinh doanh</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162.5</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306.25</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156</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Lợi nhuận khác</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0</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0</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0</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Lợi nhuận trước thuế</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162.5</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306.25</w:t>
            </w:r>
          </w:p>
        </w:tc>
        <w:tc>
          <w:tcPr>
            <w:tcW w:w="1232" w:type="dxa"/>
            <w:vAlign w:val="center"/>
          </w:tcPr>
          <w:p w:rsidR="00134481" w:rsidRPr="00134481" w:rsidRDefault="00134481" w:rsidP="00134481">
            <w:pPr>
              <w:widowControl w:val="0"/>
              <w:spacing w:before="120" w:after="0" w:line="360" w:lineRule="auto"/>
              <w:jc w:val="center"/>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    156</w:t>
            </w:r>
          </w:p>
        </w:tc>
      </w:tr>
      <w:tr w:rsidR="00134481" w:rsidRPr="00134481" w:rsidTr="000E4EB8">
        <w:trPr>
          <w:jc w:val="center"/>
        </w:trPr>
        <w:tc>
          <w:tcPr>
            <w:tcW w:w="5490" w:type="dxa"/>
            <w:vAlign w:val="center"/>
          </w:tcPr>
          <w:p w:rsidR="00134481" w:rsidRPr="00134481" w:rsidRDefault="00134481" w:rsidP="00134481">
            <w:pPr>
              <w:spacing w:before="120" w:after="0" w:line="360" w:lineRule="auto"/>
              <w:rPr>
                <w:rFonts w:ascii="Times New Roman" w:eastAsia="Calibri" w:hAnsi="Times New Roman" w:cs="Times New Roman"/>
                <w:sz w:val="28"/>
                <w:szCs w:val="26"/>
              </w:rPr>
            </w:pPr>
            <w:r w:rsidRPr="00134481">
              <w:rPr>
                <w:rFonts w:ascii="Times New Roman" w:eastAsia="Calibri" w:hAnsi="Times New Roman" w:cs="Times New Roman"/>
                <w:sz w:val="28"/>
                <w:szCs w:val="26"/>
              </w:rPr>
              <w:t>Lợi nhuận sau thuế</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130</w:t>
            </w:r>
          </w:p>
        </w:tc>
        <w:tc>
          <w:tcPr>
            <w:tcW w:w="1080"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245</w:t>
            </w:r>
          </w:p>
        </w:tc>
        <w:tc>
          <w:tcPr>
            <w:tcW w:w="1232" w:type="dxa"/>
            <w:vAlign w:val="center"/>
          </w:tcPr>
          <w:p w:rsidR="00134481" w:rsidRPr="00134481" w:rsidRDefault="00134481" w:rsidP="00134481">
            <w:pPr>
              <w:widowControl w:val="0"/>
              <w:spacing w:before="120" w:after="0" w:line="360" w:lineRule="auto"/>
              <w:jc w:val="right"/>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156</w:t>
            </w:r>
          </w:p>
        </w:tc>
      </w:tr>
      <w:tr w:rsidR="00134481" w:rsidRPr="00134481" w:rsidTr="000E4EB8">
        <w:trPr>
          <w:jc w:val="center"/>
        </w:trPr>
        <w:tc>
          <w:tcPr>
            <w:tcW w:w="5490" w:type="dxa"/>
          </w:tcPr>
          <w:p w:rsidR="00134481" w:rsidRPr="00134481" w:rsidRDefault="00134481" w:rsidP="00134481">
            <w:pPr>
              <w:widowControl w:val="0"/>
              <w:spacing w:before="120" w:after="0" w:line="360" w:lineRule="auto"/>
              <w:jc w:val="both"/>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Tiền và các khoản tương đương tiền</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102</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283</w:t>
            </w:r>
          </w:p>
        </w:tc>
        <w:tc>
          <w:tcPr>
            <w:tcW w:w="1233"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228</w:t>
            </w:r>
          </w:p>
        </w:tc>
      </w:tr>
      <w:tr w:rsidR="00134481" w:rsidRPr="00134481" w:rsidTr="000E4EB8">
        <w:trPr>
          <w:jc w:val="center"/>
        </w:trPr>
        <w:tc>
          <w:tcPr>
            <w:tcW w:w="5490" w:type="dxa"/>
          </w:tcPr>
          <w:p w:rsidR="00134481" w:rsidRPr="00134481" w:rsidRDefault="00134481" w:rsidP="00134481">
            <w:pPr>
              <w:widowControl w:val="0"/>
              <w:spacing w:before="120" w:after="0" w:line="360" w:lineRule="auto"/>
              <w:jc w:val="both"/>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Các khoản phải thu từ khách hàng</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1,902</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2,074</w:t>
            </w:r>
          </w:p>
        </w:tc>
        <w:tc>
          <w:tcPr>
            <w:tcW w:w="1233"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1,885</w:t>
            </w:r>
          </w:p>
        </w:tc>
      </w:tr>
      <w:tr w:rsidR="00134481" w:rsidRPr="00134481" w:rsidTr="000E4EB8">
        <w:trPr>
          <w:jc w:val="center"/>
        </w:trPr>
        <w:tc>
          <w:tcPr>
            <w:tcW w:w="5490" w:type="dxa"/>
          </w:tcPr>
          <w:p w:rsidR="00134481" w:rsidRPr="00134481" w:rsidRDefault="00134481" w:rsidP="00134481">
            <w:pPr>
              <w:widowControl w:val="0"/>
              <w:spacing w:before="120" w:after="0" w:line="360" w:lineRule="auto"/>
              <w:jc w:val="both"/>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Hàng tồn kho</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2,564</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3,145</w:t>
            </w:r>
          </w:p>
        </w:tc>
        <w:tc>
          <w:tcPr>
            <w:tcW w:w="1233"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3,574</w:t>
            </w:r>
          </w:p>
        </w:tc>
      </w:tr>
      <w:tr w:rsidR="00134481" w:rsidRPr="00134481" w:rsidTr="000E4EB8">
        <w:trPr>
          <w:jc w:val="center"/>
        </w:trPr>
        <w:tc>
          <w:tcPr>
            <w:tcW w:w="5490" w:type="dxa"/>
          </w:tcPr>
          <w:p w:rsidR="00134481" w:rsidRPr="00134481" w:rsidRDefault="00134481" w:rsidP="00134481">
            <w:pPr>
              <w:widowControl w:val="0"/>
              <w:spacing w:before="120" w:after="0" w:line="360" w:lineRule="auto"/>
              <w:jc w:val="both"/>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TSNH khác</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22.1</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363</w:t>
            </w:r>
          </w:p>
        </w:tc>
        <w:tc>
          <w:tcPr>
            <w:tcW w:w="1233"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325</w:t>
            </w:r>
          </w:p>
        </w:tc>
      </w:tr>
      <w:tr w:rsidR="00134481" w:rsidRPr="00134481" w:rsidTr="000E4EB8">
        <w:trPr>
          <w:jc w:val="center"/>
        </w:trPr>
        <w:tc>
          <w:tcPr>
            <w:tcW w:w="5490" w:type="dxa"/>
          </w:tcPr>
          <w:p w:rsidR="00134481" w:rsidRPr="00134481" w:rsidRDefault="00134481" w:rsidP="00134481">
            <w:pPr>
              <w:widowControl w:val="0"/>
              <w:spacing w:before="120" w:after="0" w:line="360" w:lineRule="auto"/>
              <w:jc w:val="both"/>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Vốn vay ngân hàng</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1,500</w:t>
            </w:r>
          </w:p>
        </w:tc>
        <w:tc>
          <w:tcPr>
            <w:tcW w:w="1080"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600</w:t>
            </w:r>
          </w:p>
        </w:tc>
        <w:tc>
          <w:tcPr>
            <w:tcW w:w="1233" w:type="dxa"/>
            <w:vAlign w:val="center"/>
          </w:tcPr>
          <w:p w:rsidR="00134481" w:rsidRPr="00134481" w:rsidRDefault="00134481" w:rsidP="00134481">
            <w:pPr>
              <w:widowControl w:val="0"/>
              <w:spacing w:before="120" w:after="0" w:line="360" w:lineRule="auto"/>
              <w:jc w:val="right"/>
              <w:outlineLvl w:val="1"/>
              <w:rPr>
                <w:rFonts w:ascii="Times New Roman" w:eastAsia="Calibri" w:hAnsi="Times New Roman" w:cs="Times New Roman"/>
                <w:sz w:val="28"/>
                <w:szCs w:val="26"/>
              </w:rPr>
            </w:pPr>
            <w:r w:rsidRPr="00134481">
              <w:rPr>
                <w:rFonts w:ascii="Times New Roman" w:eastAsia="Calibri" w:hAnsi="Times New Roman" w:cs="Times New Roman"/>
                <w:sz w:val="28"/>
                <w:szCs w:val="26"/>
              </w:rPr>
              <w:t>100</w:t>
            </w:r>
          </w:p>
        </w:tc>
      </w:tr>
    </w:tbl>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noProof/>
          <w:sz w:val="28"/>
          <w:szCs w:val="26"/>
        </w:rPr>
      </w:pP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
          <w:noProof/>
          <w:sz w:val="28"/>
          <w:szCs w:val="26"/>
        </w:rPr>
      </w:pPr>
      <w:r w:rsidRPr="00134481">
        <w:rPr>
          <w:rFonts w:ascii="Times New Roman" w:eastAsia="Calibri" w:hAnsi="Times New Roman" w:cs="Times New Roman"/>
          <w:b/>
          <w:noProof/>
          <w:sz w:val="28"/>
          <w:szCs w:val="26"/>
        </w:rPr>
        <w:lastRenderedPageBreak/>
        <w:t xml:space="preserve">4.4. </w:t>
      </w:r>
      <w:r w:rsidRPr="00134481">
        <w:rPr>
          <w:rFonts w:ascii="Times New Roman" w:eastAsia="Calibri" w:hAnsi="Times New Roman" w:cs="Times New Roman"/>
          <w:b/>
          <w:noProof/>
          <w:sz w:val="28"/>
          <w:szCs w:val="26"/>
          <w:shd w:val="clear" w:color="auto" w:fill="FFFFFF"/>
        </w:rPr>
        <w:t>Đánh giá hiệu quả hoạt động quản trị tài sản ngắn hạn</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rPr>
      </w:pPr>
      <w:r w:rsidRPr="00134481">
        <w:rPr>
          <w:rFonts w:ascii="Times New Roman" w:eastAsia="Calibri" w:hAnsi="Times New Roman" w:cs="Times New Roman"/>
          <w:noProof/>
          <w:sz w:val="28"/>
          <w:szCs w:val="26"/>
        </w:rPr>
        <w:t>4.4.1. Các chỉ tiêu tổng hợp tình hình kinh doanh chung</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Cs/>
          <w:i/>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4.4.1.1. Khả năng quản lý nguồn vốn</w:t>
      </w:r>
    </w:p>
    <w:p w:rsidR="00134481" w:rsidRPr="00134481" w:rsidRDefault="00134481" w:rsidP="00134481">
      <w:pPr>
        <w:widowControl w:val="0"/>
        <w:spacing w:after="0" w:line="360" w:lineRule="auto"/>
        <w:jc w:val="center"/>
        <w:outlineLvl w:val="1"/>
        <w:rPr>
          <w:rFonts w:ascii="Times New Roman" w:eastAsia="Times New Roman" w:hAnsi="Times New Roman" w:cs="Times New Roman"/>
          <w:bCs/>
          <w:i/>
          <w:iCs/>
          <w:sz w:val="28"/>
          <w:szCs w:val="26"/>
          <w:u w:val="single"/>
          <w:shd w:val="clear" w:color="auto" w:fill="FFFFFF"/>
          <w:lang w:eastAsia="x-none"/>
        </w:rPr>
      </w:pPr>
      <w:r w:rsidRPr="00134481">
        <w:rPr>
          <w:rFonts w:ascii="Times New Roman" w:eastAsia="Calibri" w:hAnsi="Times New Roman" w:cs="Times New Roman"/>
          <w:sz w:val="28"/>
          <w:szCs w:val="26"/>
          <w:lang w:val="pt-BR"/>
        </w:rPr>
        <w:t>Bảng 4.2. Tổng hợp về khả năng quản lý nguồn vốn từ 2020 - 2022</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eastAsia="x-none"/>
        </w:rPr>
      </w:pPr>
      <w:r w:rsidRPr="00134481">
        <w:rPr>
          <w:rFonts w:ascii="Times New Roman" w:eastAsia="Calibri" w:hAnsi="Times New Roman" w:cs="Times New Roman"/>
          <w:sz w:val="28"/>
          <w:szCs w:val="26"/>
          <w:lang w:val="pt-BR"/>
        </w:rPr>
        <w:t xml:space="preserve">                                                                                                  ĐVT: triệu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990"/>
        <w:gridCol w:w="900"/>
        <w:gridCol w:w="900"/>
        <w:gridCol w:w="1440"/>
        <w:gridCol w:w="1426"/>
      </w:tblGrid>
      <w:tr w:rsidR="00134481" w:rsidRPr="00134481" w:rsidTr="000E4EB8">
        <w:trPr>
          <w:jc w:val="center"/>
        </w:trPr>
        <w:tc>
          <w:tcPr>
            <w:tcW w:w="3348"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Chỉ tiêu</w:t>
            </w:r>
          </w:p>
        </w:tc>
        <w:tc>
          <w:tcPr>
            <w:tcW w:w="99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2020</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2021</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2022</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2021/2020</w:t>
            </w:r>
          </w:p>
        </w:tc>
        <w:tc>
          <w:tcPr>
            <w:tcW w:w="142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2022/2021</w:t>
            </w:r>
          </w:p>
        </w:tc>
      </w:tr>
      <w:tr w:rsidR="00134481" w:rsidRPr="00134481" w:rsidTr="000E4EB8">
        <w:trPr>
          <w:jc w:val="center"/>
        </w:trPr>
        <w:tc>
          <w:tcPr>
            <w:tcW w:w="3348"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Tỷ số nợ trên tổng TSNH</w:t>
            </w:r>
          </w:p>
        </w:tc>
        <w:tc>
          <w:tcPr>
            <w:tcW w:w="99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0.312</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0.10</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0.02</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0.212</w:t>
            </w:r>
          </w:p>
        </w:tc>
        <w:tc>
          <w:tcPr>
            <w:tcW w:w="1426"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      0.08</w:t>
            </w:r>
          </w:p>
        </w:tc>
      </w:tr>
      <w:tr w:rsidR="00134481" w:rsidRPr="00134481" w:rsidTr="000E4EB8">
        <w:trPr>
          <w:jc w:val="center"/>
        </w:trPr>
        <w:tc>
          <w:tcPr>
            <w:tcW w:w="3348"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Tỷ số nợ trên vốn chủ sở hữu</w:t>
            </w:r>
          </w:p>
        </w:tc>
        <w:tc>
          <w:tcPr>
            <w:tcW w:w="99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0.214</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0.086</w:t>
            </w:r>
          </w:p>
        </w:tc>
        <w:tc>
          <w:tcPr>
            <w:tcW w:w="90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0.014</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0.128</w:t>
            </w:r>
          </w:p>
        </w:tc>
        <w:tc>
          <w:tcPr>
            <w:tcW w:w="142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0.072</w:t>
            </w:r>
          </w:p>
        </w:tc>
      </w:tr>
    </w:tbl>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shd w:val="clear" w:color="auto" w:fill="FFFFFF"/>
          <w:lang w:eastAsia="x-none"/>
        </w:rPr>
      </w:pPr>
    </w:p>
    <w:p w:rsidR="00134481" w:rsidRPr="00134481" w:rsidRDefault="00134481" w:rsidP="00134481">
      <w:pPr>
        <w:widowControl w:val="0"/>
        <w:numPr>
          <w:ilvl w:val="0"/>
          <w:numId w:val="6"/>
        </w:numPr>
        <w:spacing w:after="0" w:line="360" w:lineRule="auto"/>
        <w:contextualSpacing/>
        <w:jc w:val="both"/>
        <w:outlineLvl w:val="1"/>
        <w:rPr>
          <w:rFonts w:ascii="Times New Roman" w:eastAsia="Times New Roman" w:hAnsi="Times New Roman" w:cs="Times New Roman"/>
          <w:bCs/>
          <w:i/>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Tỷ số nợ trên tổng TSNH:</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 Tỷ số này cho biết có bao nhiêu phần trăm TSNH của Doanh nghiệp là đi vay. Theo bảng trên thể hiện việc làm </w:t>
      </w:r>
      <w:proofErr w:type="gramStart"/>
      <w:r w:rsidRPr="00134481">
        <w:rPr>
          <w:rFonts w:ascii="Times New Roman" w:eastAsia="Times New Roman" w:hAnsi="Times New Roman" w:cs="Times New Roman"/>
          <w:bCs/>
          <w:iCs/>
          <w:sz w:val="28"/>
          <w:szCs w:val="26"/>
          <w:shd w:val="clear" w:color="auto" w:fill="FFFFFF"/>
          <w:lang w:eastAsia="x-none"/>
        </w:rPr>
        <w:t>ăn</w:t>
      </w:r>
      <w:proofErr w:type="gramEnd"/>
      <w:r w:rsidRPr="00134481">
        <w:rPr>
          <w:rFonts w:ascii="Times New Roman" w:eastAsia="Times New Roman" w:hAnsi="Times New Roman" w:cs="Times New Roman"/>
          <w:bCs/>
          <w:iCs/>
          <w:sz w:val="28"/>
          <w:szCs w:val="26"/>
          <w:shd w:val="clear" w:color="auto" w:fill="FFFFFF"/>
          <w:lang w:eastAsia="x-none"/>
        </w:rPr>
        <w:t xml:space="preserve"> kinh doanh của công ty tiến triển tốt và toàn bộ TSNH của công ty không có đồng vay nào. </w:t>
      </w:r>
    </w:p>
    <w:p w:rsidR="00134481" w:rsidRPr="00134481" w:rsidRDefault="00134481" w:rsidP="00134481">
      <w:pPr>
        <w:widowControl w:val="0"/>
        <w:numPr>
          <w:ilvl w:val="0"/>
          <w:numId w:val="6"/>
        </w:numPr>
        <w:spacing w:after="0" w:line="360" w:lineRule="auto"/>
        <w:contextualSpacing/>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Tỷ số nợ trên vốn CSH:</w:t>
      </w:r>
      <w:r w:rsidRPr="00134481">
        <w:rPr>
          <w:rFonts w:ascii="Times New Roman" w:eastAsia="Times New Roman" w:hAnsi="Times New Roman" w:cs="Times New Roman"/>
          <w:bCs/>
          <w:iCs/>
          <w:sz w:val="28"/>
          <w:szCs w:val="26"/>
          <w:shd w:val="clear" w:color="auto" w:fill="FFFFFF"/>
          <w:lang w:eastAsia="x-none"/>
        </w:rPr>
        <w:t xml:space="preserve"> </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 </w:t>
      </w:r>
      <w:proofErr w:type="gramStart"/>
      <w:r w:rsidRPr="00134481">
        <w:rPr>
          <w:rFonts w:ascii="Times New Roman" w:eastAsia="Times New Roman" w:hAnsi="Times New Roman" w:cs="Times New Roman"/>
          <w:bCs/>
          <w:iCs/>
          <w:sz w:val="28"/>
          <w:szCs w:val="26"/>
          <w:shd w:val="clear" w:color="auto" w:fill="FFFFFF"/>
          <w:lang w:eastAsia="x-none"/>
        </w:rPr>
        <w:t>Chỉ số này của công ty ngày càng giảm thể hiện việc công ty ngày càng ít phụ thuộc vào hình thức vay nợ cho việc huy động vốn, giảm nguy cơ tài chính của công ty.</w:t>
      </w:r>
      <w:proofErr w:type="gramEnd"/>
      <w:r w:rsidRPr="00134481">
        <w:rPr>
          <w:rFonts w:ascii="Times New Roman" w:eastAsia="Times New Roman" w:hAnsi="Times New Roman" w:cs="Times New Roman"/>
          <w:bCs/>
          <w:iCs/>
          <w:sz w:val="28"/>
          <w:szCs w:val="26"/>
          <w:shd w:val="clear" w:color="auto" w:fill="FFFFFF"/>
          <w:lang w:eastAsia="x-none"/>
        </w:rPr>
        <w:t xml:space="preserve"> </w:t>
      </w:r>
      <w:proofErr w:type="gramStart"/>
      <w:r w:rsidRPr="00134481">
        <w:rPr>
          <w:rFonts w:ascii="Times New Roman" w:eastAsia="Times New Roman" w:hAnsi="Times New Roman" w:cs="Times New Roman"/>
          <w:bCs/>
          <w:iCs/>
          <w:sz w:val="28"/>
          <w:szCs w:val="26"/>
          <w:shd w:val="clear" w:color="auto" w:fill="FFFFFF"/>
          <w:lang w:eastAsia="x-none"/>
        </w:rPr>
        <w:t>Năm 2022 chỉ số này chỉ còn 0.014.</w:t>
      </w:r>
      <w:proofErr w:type="gramEnd"/>
      <w:r w:rsidRPr="00134481">
        <w:rPr>
          <w:rFonts w:ascii="Times New Roman" w:eastAsia="Times New Roman" w:hAnsi="Times New Roman" w:cs="Times New Roman"/>
          <w:bCs/>
          <w:iCs/>
          <w:sz w:val="28"/>
          <w:szCs w:val="26"/>
          <w:shd w:val="clear" w:color="auto" w:fill="FFFFFF"/>
          <w:lang w:eastAsia="x-none"/>
        </w:rPr>
        <w:t xml:space="preserve"> </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Cs/>
          <w:i/>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4.4.1.2. Khả năng thanh toán</w:t>
      </w:r>
    </w:p>
    <w:p w:rsidR="00134481" w:rsidRPr="00134481" w:rsidRDefault="00134481" w:rsidP="00134481">
      <w:pPr>
        <w:widowControl w:val="0"/>
        <w:spacing w:after="0" w:line="360" w:lineRule="auto"/>
        <w:jc w:val="both"/>
        <w:outlineLvl w:val="1"/>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Bảng 4.3. Tổng hợp về khả năng thanh toán giai đoạn từ 2020 – 2022</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val="pt-BR" w:eastAsia="x-none"/>
        </w:rPr>
      </w:pPr>
      <w:r w:rsidRPr="00134481">
        <w:rPr>
          <w:rFonts w:ascii="Times New Roman" w:eastAsia="Calibri" w:hAnsi="Times New Roman" w:cs="Times New Roman"/>
          <w:sz w:val="28"/>
          <w:szCs w:val="26"/>
          <w:lang w:val="pt-BR"/>
        </w:rPr>
        <w:t xml:space="preserve">                                                                                                   ĐVT: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980"/>
        <w:gridCol w:w="891"/>
        <w:gridCol w:w="980"/>
        <w:gridCol w:w="1438"/>
        <w:gridCol w:w="1425"/>
      </w:tblGrid>
      <w:tr w:rsidR="00134481" w:rsidRPr="00134481" w:rsidTr="000E4EB8">
        <w:tc>
          <w:tcPr>
            <w:tcW w:w="378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Chỉ tiêu</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2020</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2021</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2022</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2021/2020</w:t>
            </w:r>
          </w:p>
        </w:tc>
        <w:tc>
          <w:tcPr>
            <w:tcW w:w="1426"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2022/2021</w:t>
            </w:r>
          </w:p>
        </w:tc>
      </w:tr>
      <w:tr w:rsidR="00134481" w:rsidRPr="00134481" w:rsidTr="000E4EB8">
        <w:tc>
          <w:tcPr>
            <w:tcW w:w="378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Khả năng thanh toán ngắn hạn</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3.2</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9.77</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60.12</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6.57</w:t>
            </w:r>
          </w:p>
        </w:tc>
        <w:tc>
          <w:tcPr>
            <w:tcW w:w="1426"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50.35</w:t>
            </w:r>
          </w:p>
        </w:tc>
      </w:tr>
      <w:tr w:rsidR="00134481" w:rsidRPr="00134481" w:rsidTr="000E4EB8">
        <w:tc>
          <w:tcPr>
            <w:tcW w:w="378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Khả năng thanh toán nhanh</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0.67</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3.93</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21.13</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3.26</w:t>
            </w:r>
          </w:p>
        </w:tc>
        <w:tc>
          <w:tcPr>
            <w:tcW w:w="1426"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17.2</w:t>
            </w:r>
          </w:p>
        </w:tc>
      </w:tr>
      <w:tr w:rsidR="00134481" w:rsidRPr="00134481" w:rsidTr="000E4EB8">
        <w:tc>
          <w:tcPr>
            <w:tcW w:w="378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Khả năng thanh toán tức thời</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0.068</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0.47</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22.8</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0.402</w:t>
            </w:r>
          </w:p>
        </w:tc>
        <w:tc>
          <w:tcPr>
            <w:tcW w:w="1426"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22.33</w:t>
            </w:r>
          </w:p>
        </w:tc>
      </w:tr>
      <w:tr w:rsidR="00134481" w:rsidRPr="00134481" w:rsidTr="000E4EB8">
        <w:tc>
          <w:tcPr>
            <w:tcW w:w="378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Khả năng thanh toán lãi vay </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2.03</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5.9</w:t>
            </w:r>
          </w:p>
        </w:tc>
        <w:tc>
          <w:tcPr>
            <w:tcW w:w="99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15.4</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3.87</w:t>
            </w:r>
          </w:p>
        </w:tc>
        <w:tc>
          <w:tcPr>
            <w:tcW w:w="1426"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21.3</w:t>
            </w:r>
          </w:p>
        </w:tc>
      </w:tr>
    </w:tbl>
    <w:p w:rsidR="00134481" w:rsidRPr="00134481" w:rsidRDefault="00134481" w:rsidP="00134481">
      <w:pPr>
        <w:widowControl w:val="0"/>
        <w:numPr>
          <w:ilvl w:val="0"/>
          <w:numId w:val="7"/>
        </w:numPr>
        <w:spacing w:after="0" w:line="360" w:lineRule="auto"/>
        <w:contextualSpacing/>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Hệ số khả năng thanh toán ngắn hạn:</w:t>
      </w:r>
      <w:r w:rsidRPr="00134481">
        <w:rPr>
          <w:rFonts w:ascii="Times New Roman" w:eastAsia="Times New Roman" w:hAnsi="Times New Roman" w:cs="Times New Roman"/>
          <w:bCs/>
          <w:iCs/>
          <w:sz w:val="28"/>
          <w:szCs w:val="26"/>
          <w:shd w:val="clear" w:color="auto" w:fill="FFFFFF"/>
          <w:lang w:eastAsia="x-none"/>
        </w:rPr>
        <w:t xml:space="preserve"> Năm 2022 hệ số này là 60.12, là </w:t>
      </w:r>
      <w:r w:rsidRPr="00134481">
        <w:rPr>
          <w:rFonts w:ascii="Times New Roman" w:eastAsia="Times New Roman" w:hAnsi="Times New Roman" w:cs="Times New Roman"/>
          <w:bCs/>
          <w:iCs/>
          <w:sz w:val="28"/>
          <w:szCs w:val="26"/>
          <w:shd w:val="clear" w:color="auto" w:fill="FFFFFF"/>
          <w:lang w:eastAsia="x-none"/>
        </w:rPr>
        <w:lastRenderedPageBreak/>
        <w:t xml:space="preserve">con số thể hiện việc quản lý TSNH rất tốt của công ty. </w:t>
      </w:r>
    </w:p>
    <w:p w:rsidR="00134481" w:rsidRPr="00134481" w:rsidRDefault="00134481" w:rsidP="00134481">
      <w:pPr>
        <w:widowControl w:val="0"/>
        <w:numPr>
          <w:ilvl w:val="0"/>
          <w:numId w:val="7"/>
        </w:numPr>
        <w:spacing w:after="0" w:line="360" w:lineRule="auto"/>
        <w:contextualSpacing/>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Hệ số khả năng thanh toán nhanh</w:t>
      </w:r>
      <w:proofErr w:type="gramStart"/>
      <w:r w:rsidRPr="00134481">
        <w:rPr>
          <w:rFonts w:ascii="Times New Roman" w:eastAsia="Times New Roman" w:hAnsi="Times New Roman" w:cs="Times New Roman"/>
          <w:bCs/>
          <w:i/>
          <w:iCs/>
          <w:sz w:val="28"/>
          <w:szCs w:val="26"/>
          <w:shd w:val="clear" w:color="auto" w:fill="FFFFFF"/>
          <w:lang w:eastAsia="x-none"/>
        </w:rPr>
        <w:t>:</w:t>
      </w:r>
      <w:r w:rsidRPr="00134481">
        <w:rPr>
          <w:rFonts w:ascii="Times New Roman" w:eastAsia="Times New Roman" w:hAnsi="Times New Roman" w:cs="Times New Roman"/>
          <w:bCs/>
          <w:iCs/>
          <w:sz w:val="28"/>
          <w:szCs w:val="26"/>
          <w:shd w:val="clear" w:color="auto" w:fill="FFFFFF"/>
          <w:lang w:eastAsia="x-none"/>
        </w:rPr>
        <w:t>.</w:t>
      </w:r>
      <w:proofErr w:type="gramEnd"/>
      <w:r w:rsidRPr="00134481">
        <w:rPr>
          <w:rFonts w:ascii="Times New Roman" w:eastAsia="Times New Roman" w:hAnsi="Times New Roman" w:cs="Times New Roman"/>
          <w:bCs/>
          <w:iCs/>
          <w:sz w:val="28"/>
          <w:szCs w:val="26"/>
          <w:shd w:val="clear" w:color="auto" w:fill="FFFFFF"/>
          <w:lang w:eastAsia="x-none"/>
        </w:rPr>
        <w:t xml:space="preserve"> Năm 2022, hệ số này là 21.13, một con số rất ấn tượng. 1 đồng nợ ngắn hạn được đảm bảo thanh toán bằng 21.13 đồng TSNH. </w:t>
      </w:r>
    </w:p>
    <w:p w:rsidR="00134481" w:rsidRPr="00134481" w:rsidRDefault="00134481" w:rsidP="00134481">
      <w:pPr>
        <w:widowControl w:val="0"/>
        <w:numPr>
          <w:ilvl w:val="0"/>
          <w:numId w:val="7"/>
        </w:numPr>
        <w:spacing w:after="0" w:line="360" w:lineRule="auto"/>
        <w:contextualSpacing/>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 xml:space="preserve"> Hệ số khả năng thanh toán tức thời:</w:t>
      </w:r>
      <w:r w:rsidRPr="00134481">
        <w:rPr>
          <w:rFonts w:ascii="Times New Roman" w:eastAsia="Times New Roman" w:hAnsi="Times New Roman" w:cs="Times New Roman"/>
          <w:bCs/>
          <w:iCs/>
          <w:sz w:val="28"/>
          <w:szCs w:val="26"/>
          <w:shd w:val="clear" w:color="auto" w:fill="FFFFFF"/>
          <w:lang w:eastAsia="x-none"/>
        </w:rPr>
        <w:t xml:space="preserve"> Năm 2022 hệ số này đã được cải thiện rất nhiều, lên đến 22.8, cao hơn năm 2021 là 22.33 lần. </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 xml:space="preserve">    d)  Hệ số khả năng thanh toán lãi vay</w:t>
      </w:r>
      <w:r w:rsidRPr="00134481">
        <w:rPr>
          <w:rFonts w:ascii="Times New Roman" w:eastAsia="Times New Roman" w:hAnsi="Times New Roman" w:cs="Times New Roman"/>
          <w:bCs/>
          <w:iCs/>
          <w:sz w:val="28"/>
          <w:szCs w:val="26"/>
          <w:shd w:val="clear" w:color="auto" w:fill="FFFFFF"/>
          <w:lang w:eastAsia="x-none"/>
        </w:rPr>
        <w:t xml:space="preserve">: cho biết bằng toàn bộ LNTT và lãi vay trong mỗi </w:t>
      </w:r>
      <w:proofErr w:type="gramStart"/>
      <w:r w:rsidRPr="00134481">
        <w:rPr>
          <w:rFonts w:ascii="Times New Roman" w:eastAsia="Times New Roman" w:hAnsi="Times New Roman" w:cs="Times New Roman"/>
          <w:bCs/>
          <w:iCs/>
          <w:sz w:val="28"/>
          <w:szCs w:val="26"/>
          <w:shd w:val="clear" w:color="auto" w:fill="FFFFFF"/>
          <w:lang w:eastAsia="x-none"/>
        </w:rPr>
        <w:t>chu</w:t>
      </w:r>
      <w:proofErr w:type="gramEnd"/>
      <w:r w:rsidRPr="00134481">
        <w:rPr>
          <w:rFonts w:ascii="Times New Roman" w:eastAsia="Times New Roman" w:hAnsi="Times New Roman" w:cs="Times New Roman"/>
          <w:bCs/>
          <w:iCs/>
          <w:sz w:val="28"/>
          <w:szCs w:val="26"/>
          <w:shd w:val="clear" w:color="auto" w:fill="FFFFFF"/>
          <w:lang w:eastAsia="x-none"/>
        </w:rPr>
        <w:t xml:space="preserve"> kỳ </w:t>
      </w:r>
    </w:p>
    <w:p w:rsidR="00134481" w:rsidRPr="00134481" w:rsidRDefault="00134481" w:rsidP="00134481">
      <w:pPr>
        <w:widowControl w:val="0"/>
        <w:spacing w:after="0" w:line="360" w:lineRule="auto"/>
        <w:ind w:firstLine="720"/>
        <w:jc w:val="both"/>
        <w:outlineLvl w:val="1"/>
        <w:rPr>
          <w:rFonts w:ascii="Times New Roman" w:eastAsia="Times New Roman" w:hAnsi="Times New Roman" w:cs="Times New Roman"/>
          <w:bCs/>
          <w:i/>
          <w:iCs/>
          <w:sz w:val="28"/>
          <w:szCs w:val="26"/>
          <w:shd w:val="clear" w:color="auto" w:fill="FFFFFF"/>
          <w:lang w:eastAsia="x-none"/>
        </w:rPr>
      </w:pPr>
      <w:r w:rsidRPr="00134481">
        <w:rPr>
          <w:rFonts w:ascii="Times New Roman" w:eastAsia="Times New Roman" w:hAnsi="Times New Roman" w:cs="Times New Roman"/>
          <w:bCs/>
          <w:i/>
          <w:iCs/>
          <w:sz w:val="28"/>
          <w:szCs w:val="26"/>
          <w:shd w:val="clear" w:color="auto" w:fill="FFFFFF"/>
          <w:lang w:eastAsia="x-none"/>
        </w:rPr>
        <w:t>4.4.1.3. Khả năng sinh lời</w:t>
      </w:r>
    </w:p>
    <w:p w:rsidR="00134481" w:rsidRPr="00134481" w:rsidRDefault="00134481" w:rsidP="00134481">
      <w:pPr>
        <w:widowControl w:val="0"/>
        <w:tabs>
          <w:tab w:val="left" w:pos="7985"/>
        </w:tabs>
        <w:spacing w:after="0" w:line="360" w:lineRule="auto"/>
        <w:jc w:val="both"/>
        <w:outlineLvl w:val="1"/>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Bảng 4.4. Tổng hợp về tỷ suất sinh lời giai đoạn từ 2020 – 2022</w:t>
      </w:r>
      <w:r w:rsidRPr="00134481">
        <w:rPr>
          <w:rFonts w:ascii="Times New Roman" w:eastAsia="Calibri" w:hAnsi="Times New Roman" w:cs="Times New Roman"/>
          <w:sz w:val="28"/>
          <w:szCs w:val="26"/>
          <w:lang w:val="pt-BR"/>
        </w:rPr>
        <w:tab/>
      </w:r>
    </w:p>
    <w:p w:rsidR="00134481" w:rsidRPr="00134481" w:rsidRDefault="00134481" w:rsidP="00134481">
      <w:pPr>
        <w:widowControl w:val="0"/>
        <w:tabs>
          <w:tab w:val="left" w:pos="8433"/>
          <w:tab w:val="right" w:pos="9072"/>
        </w:tabs>
        <w:spacing w:after="0" w:line="360" w:lineRule="auto"/>
        <w:jc w:val="both"/>
        <w:outlineLvl w:val="1"/>
        <w:rPr>
          <w:rFonts w:ascii="Times New Roman" w:eastAsia="Times New Roman" w:hAnsi="Times New Roman" w:cs="Times New Roman"/>
          <w:bCs/>
          <w:i/>
          <w:iCs/>
          <w:sz w:val="28"/>
          <w:szCs w:val="26"/>
          <w:u w:val="single"/>
          <w:shd w:val="clear" w:color="auto" w:fill="FFFFFF"/>
          <w:lang w:val="pt-BR" w:eastAsia="x-none"/>
        </w:rPr>
      </w:pPr>
      <w:r w:rsidRPr="00134481">
        <w:rPr>
          <w:rFonts w:ascii="Times New Roman" w:eastAsia="Calibri" w:hAnsi="Times New Roman" w:cs="Times New Roman"/>
          <w:sz w:val="28"/>
          <w:szCs w:val="26"/>
          <w:lang w:val="pt-BR"/>
        </w:rPr>
        <w:t xml:space="preserve">                                                                                          ĐVT: triệu đồng</w:t>
      </w:r>
      <w:r w:rsidRPr="00134481">
        <w:rPr>
          <w:rFonts w:ascii="Times New Roman" w:eastAsia="Calibri" w:hAnsi="Times New Roman" w:cs="Times New Roman"/>
          <w:sz w:val="28"/>
          <w:szCs w:val="26"/>
          <w:lang w:val="pt-BR"/>
        </w:rPr>
        <w:tab/>
      </w:r>
      <w:r w:rsidRPr="00134481">
        <w:rPr>
          <w:rFonts w:ascii="Times New Roman" w:eastAsia="Calibri" w:hAnsi="Times New Roman" w:cs="Times New Roman"/>
          <w:sz w:val="28"/>
          <w:szCs w:val="26"/>
          <w:lang w:val="pt-BR"/>
        </w:rPr>
        <w:tab/>
      </w:r>
    </w:p>
    <w:tbl>
      <w:tblPr>
        <w:tblW w:w="9360"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044"/>
        <w:gridCol w:w="846"/>
        <w:gridCol w:w="1080"/>
        <w:gridCol w:w="1440"/>
        <w:gridCol w:w="1440"/>
      </w:tblGrid>
      <w:tr w:rsidR="00134481" w:rsidRPr="00134481" w:rsidTr="00134481">
        <w:trPr>
          <w:jc w:val="center"/>
        </w:trPr>
        <w:tc>
          <w:tcPr>
            <w:tcW w:w="351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Chỉ tiêu</w:t>
            </w:r>
          </w:p>
        </w:tc>
        <w:tc>
          <w:tcPr>
            <w:tcW w:w="1044"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2020</w:t>
            </w:r>
          </w:p>
        </w:tc>
        <w:tc>
          <w:tcPr>
            <w:tcW w:w="84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2021</w:t>
            </w:r>
          </w:p>
        </w:tc>
        <w:tc>
          <w:tcPr>
            <w:tcW w:w="108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2022</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2021/2020</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Chênh lệch 2022/2021</w:t>
            </w:r>
          </w:p>
        </w:tc>
      </w:tr>
      <w:tr w:rsidR="00134481" w:rsidRPr="00134481" w:rsidTr="00134481">
        <w:trPr>
          <w:jc w:val="center"/>
        </w:trPr>
        <w:tc>
          <w:tcPr>
            <w:tcW w:w="351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Tỷ suất sinh lời trên doanh thu</w:t>
            </w:r>
          </w:p>
        </w:tc>
        <w:tc>
          <w:tcPr>
            <w:tcW w:w="1044"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1.18%</w:t>
            </w:r>
          </w:p>
        </w:tc>
        <w:tc>
          <w:tcPr>
            <w:tcW w:w="84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2.49%</w:t>
            </w:r>
          </w:p>
        </w:tc>
        <w:tc>
          <w:tcPr>
            <w:tcW w:w="10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   1.47</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1.31</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3.96</w:t>
            </w:r>
          </w:p>
        </w:tc>
      </w:tr>
      <w:tr w:rsidR="00134481" w:rsidRPr="00134481" w:rsidTr="00134481">
        <w:trPr>
          <w:jc w:val="center"/>
        </w:trPr>
        <w:tc>
          <w:tcPr>
            <w:tcW w:w="351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Tỷ suất sinh lới trên TSNH</w:t>
            </w:r>
          </w:p>
        </w:tc>
        <w:tc>
          <w:tcPr>
            <w:tcW w:w="1044"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2.71%</w:t>
            </w:r>
          </w:p>
        </w:tc>
        <w:tc>
          <w:tcPr>
            <w:tcW w:w="84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4.18%</w:t>
            </w:r>
          </w:p>
        </w:tc>
        <w:tc>
          <w:tcPr>
            <w:tcW w:w="108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2.59</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1.47</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6.77</w:t>
            </w:r>
          </w:p>
        </w:tc>
      </w:tr>
      <w:tr w:rsidR="00134481" w:rsidRPr="00134481" w:rsidTr="00134481">
        <w:trPr>
          <w:jc w:val="center"/>
        </w:trPr>
        <w:tc>
          <w:tcPr>
            <w:tcW w:w="351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Tỷ suất sinh lời trên vốn CSH</w:t>
            </w:r>
          </w:p>
        </w:tc>
        <w:tc>
          <w:tcPr>
            <w:tcW w:w="1044"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1.86%</w:t>
            </w:r>
          </w:p>
        </w:tc>
        <w:tc>
          <w:tcPr>
            <w:tcW w:w="84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3.5%</w:t>
            </w:r>
          </w:p>
        </w:tc>
        <w:tc>
          <w:tcPr>
            <w:tcW w:w="108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2.23%</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1.64</w:t>
            </w:r>
          </w:p>
        </w:tc>
        <w:tc>
          <w:tcPr>
            <w:tcW w:w="144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5.73</w:t>
            </w:r>
          </w:p>
        </w:tc>
      </w:tr>
    </w:tbl>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eastAsia="x-none"/>
        </w:rPr>
      </w:pP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noProof/>
          <w:sz w:val="28"/>
          <w:szCs w:val="26"/>
        </w:rPr>
      </w:pPr>
      <w:r w:rsidRPr="00134481">
        <w:rPr>
          <w:rFonts w:ascii="Times New Roman" w:eastAsia="Calibri" w:hAnsi="Times New Roman" w:cs="Times New Roman"/>
          <w:noProof/>
          <w:sz w:val="28"/>
          <w:szCs w:val="26"/>
        </w:rPr>
        <w:t xml:space="preserve">4.4.2. Các chỉ tiêu đánh giá chung về hiệu quả sử dụng tài sản ngắn hạn  </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eastAsia="x-none"/>
        </w:rPr>
      </w:pPr>
      <w:r w:rsidRPr="00134481">
        <w:rPr>
          <w:rFonts w:ascii="Times New Roman" w:eastAsia="Calibri" w:hAnsi="Times New Roman" w:cs="Times New Roman"/>
          <w:sz w:val="28"/>
          <w:szCs w:val="26"/>
          <w:lang w:val="pt-BR"/>
        </w:rPr>
        <w:t xml:space="preserve">Bảng 4.5. Tổng hợp về </w:t>
      </w:r>
      <w:r w:rsidRPr="00134481">
        <w:rPr>
          <w:rFonts w:ascii="Times New Roman" w:eastAsia="Times New Roman" w:hAnsi="Times New Roman" w:cs="Times New Roman"/>
          <w:bCs/>
          <w:iCs/>
          <w:sz w:val="28"/>
          <w:szCs w:val="26"/>
          <w:shd w:val="clear" w:color="auto" w:fill="FFFFFF"/>
          <w:lang w:eastAsia="x-none"/>
        </w:rPr>
        <w:t>hiệu quả sử dụng tài sản ngắn hạn</w:t>
      </w:r>
      <w:r w:rsidRPr="00134481">
        <w:rPr>
          <w:rFonts w:ascii="Times New Roman" w:eastAsia="Calibri" w:hAnsi="Times New Roman" w:cs="Times New Roman"/>
          <w:sz w:val="28"/>
          <w:szCs w:val="26"/>
          <w:lang w:val="pt-BR"/>
        </w:rPr>
        <w:t xml:space="preserve"> giai đoạn từ 2020 - 2022</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
          <w:bCs/>
          <w:i/>
          <w:iCs/>
          <w:sz w:val="28"/>
          <w:szCs w:val="26"/>
          <w:shd w:val="clear" w:color="auto" w:fill="FFFFFF"/>
          <w:lang w:eastAsia="x-none"/>
        </w:rPr>
      </w:pPr>
      <w:r w:rsidRPr="00134481">
        <w:rPr>
          <w:rFonts w:ascii="Times New Roman" w:eastAsia="Calibri" w:hAnsi="Times New Roman" w:cs="Times New Roman"/>
          <w:sz w:val="28"/>
          <w:szCs w:val="26"/>
          <w:lang w:val="pt-BR"/>
        </w:rPr>
        <w:t xml:space="preserve">                                                                                                      ĐVT: tri</w:t>
      </w:r>
      <w:bookmarkStart w:id="9" w:name="_GoBack"/>
      <w:bookmarkEnd w:id="9"/>
      <w:r w:rsidRPr="00134481">
        <w:rPr>
          <w:rFonts w:ascii="Times New Roman" w:eastAsia="Calibri" w:hAnsi="Times New Roman" w:cs="Times New Roman"/>
          <w:sz w:val="28"/>
          <w:szCs w:val="26"/>
          <w:lang w:val="pt-BR"/>
        </w:rPr>
        <w:t>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087"/>
        <w:gridCol w:w="881"/>
        <w:gridCol w:w="973"/>
        <w:gridCol w:w="1402"/>
        <w:gridCol w:w="1503"/>
      </w:tblGrid>
      <w:tr w:rsidR="00134481" w:rsidRPr="00134481" w:rsidTr="000E4EB8">
        <w:trPr>
          <w:jc w:val="center"/>
        </w:trPr>
        <w:tc>
          <w:tcPr>
            <w:tcW w:w="3780"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Chỉ tiêu</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2020</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2021</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2022</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Chênh lệch 2021/2020</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Chênh lệch 2022/2021</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Doanh thu thuần</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11.050</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9.850</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10.596</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10.86%</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7.6%</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TSNH</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4.805</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5.865</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6.012</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22.06%</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2.5%</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LNST</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130</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245</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156</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88%</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101%</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Hiệu suất sử dụng TSNH (lần)</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2.3</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1.68</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1.76</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0.62</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0.08</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Suất hao phí của TSNH so với doanh thu (lần)</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0.43</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0.60</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0.57</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0.17</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0.03</w:t>
            </w:r>
          </w:p>
        </w:tc>
      </w:tr>
      <w:tr w:rsidR="00134481" w:rsidRPr="00134481" w:rsidTr="000E4EB8">
        <w:trPr>
          <w:jc w:val="center"/>
        </w:trPr>
        <w:tc>
          <w:tcPr>
            <w:tcW w:w="3780" w:type="dxa"/>
            <w:vAlign w:val="center"/>
          </w:tcPr>
          <w:p w:rsidR="00134481" w:rsidRPr="00134481" w:rsidRDefault="00134481" w:rsidP="00134481">
            <w:pPr>
              <w:widowControl w:val="0"/>
              <w:spacing w:after="0" w:line="24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Suất hao phí của TSNH so với LNST (lần)</w:t>
            </w:r>
          </w:p>
        </w:tc>
        <w:tc>
          <w:tcPr>
            <w:tcW w:w="1115"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37</w:t>
            </w:r>
          </w:p>
        </w:tc>
        <w:tc>
          <w:tcPr>
            <w:tcW w:w="89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24</w:t>
            </w:r>
          </w:p>
        </w:tc>
        <w:tc>
          <w:tcPr>
            <w:tcW w:w="986"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385</w:t>
            </w:r>
          </w:p>
        </w:tc>
        <w:tc>
          <w:tcPr>
            <w:tcW w:w="1423"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13</w:t>
            </w:r>
          </w:p>
        </w:tc>
        <w:tc>
          <w:tcPr>
            <w:tcW w:w="1537" w:type="dxa"/>
            <w:vAlign w:val="center"/>
          </w:tcPr>
          <w:p w:rsidR="00134481" w:rsidRPr="00134481" w:rsidRDefault="00134481" w:rsidP="00134481">
            <w:pPr>
              <w:widowControl w:val="0"/>
              <w:spacing w:after="0" w:line="24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361</w:t>
            </w:r>
          </w:p>
        </w:tc>
      </w:tr>
    </w:tbl>
    <w:p w:rsidR="00134481" w:rsidRPr="00134481" w:rsidRDefault="00134481" w:rsidP="00134481">
      <w:pPr>
        <w:widowControl w:val="0"/>
        <w:spacing w:after="0" w:line="360" w:lineRule="auto"/>
        <w:jc w:val="both"/>
        <w:outlineLvl w:val="1"/>
        <w:rPr>
          <w:rFonts w:ascii="Times New Roman" w:eastAsia="Times New Roman" w:hAnsi="Times New Roman" w:cs="Times New Roman"/>
          <w:b/>
          <w:bCs/>
          <w:iCs/>
          <w:sz w:val="28"/>
          <w:szCs w:val="26"/>
          <w:highlight w:val="yellow"/>
          <w:shd w:val="clear" w:color="auto" w:fill="FFFFFF"/>
          <w:lang w:eastAsia="x-none"/>
        </w:rPr>
      </w:pPr>
    </w:p>
    <w:p w:rsidR="00134481" w:rsidRPr="00134481" w:rsidRDefault="00134481" w:rsidP="00134481">
      <w:pPr>
        <w:widowControl w:val="0"/>
        <w:spacing w:after="0" w:line="360" w:lineRule="auto"/>
        <w:jc w:val="both"/>
        <w:outlineLvl w:val="1"/>
        <w:rPr>
          <w:rFonts w:ascii="Times New Roman" w:eastAsia="Times New Roman" w:hAnsi="Times New Roman" w:cs="Times New Roman"/>
          <w:b/>
          <w:bCs/>
          <w:iCs/>
          <w:sz w:val="28"/>
          <w:szCs w:val="26"/>
          <w:highlight w:val="yellow"/>
          <w:shd w:val="clear" w:color="auto" w:fill="FFFFFF"/>
          <w:lang w:eastAsia="x-none"/>
        </w:rPr>
      </w:pPr>
    </w:p>
    <w:p w:rsidR="00134481" w:rsidRPr="00134481" w:rsidRDefault="00134481" w:rsidP="00134481">
      <w:pPr>
        <w:widowControl w:val="0"/>
        <w:spacing w:after="0" w:line="360" w:lineRule="auto"/>
        <w:jc w:val="center"/>
        <w:outlineLvl w:val="1"/>
        <w:rPr>
          <w:rFonts w:ascii="Times New Roman" w:eastAsia="Times New Roman" w:hAnsi="Times New Roman" w:cs="Times New Roman"/>
          <w:bCs/>
          <w:i/>
          <w:iCs/>
          <w:sz w:val="28"/>
          <w:szCs w:val="26"/>
          <w:u w:val="single"/>
          <w:shd w:val="clear" w:color="auto" w:fill="FFFFFF"/>
          <w:lang w:val="pt-BR" w:eastAsia="x-none"/>
        </w:rPr>
      </w:pPr>
      <w:r w:rsidRPr="00134481">
        <w:rPr>
          <w:rFonts w:ascii="Times New Roman" w:eastAsia="Calibri" w:hAnsi="Times New Roman" w:cs="Times New Roman"/>
          <w:sz w:val="28"/>
          <w:szCs w:val="26"/>
          <w:lang w:val="pt-BR"/>
        </w:rPr>
        <w:lastRenderedPageBreak/>
        <w:t xml:space="preserve">Bảng 4.6. Tổng hợp về </w:t>
      </w:r>
      <w:r w:rsidRPr="00134481">
        <w:rPr>
          <w:rFonts w:ascii="Times New Roman" w:eastAsia="Times New Roman" w:hAnsi="Times New Roman" w:cs="Times New Roman"/>
          <w:bCs/>
          <w:iCs/>
          <w:sz w:val="28"/>
          <w:szCs w:val="26"/>
          <w:shd w:val="clear" w:color="auto" w:fill="FFFFFF"/>
          <w:lang w:val="pt-BR" w:eastAsia="x-none"/>
        </w:rPr>
        <w:t>vòng quay tiền mặt</w:t>
      </w:r>
      <w:r w:rsidRPr="00134481">
        <w:rPr>
          <w:rFonts w:ascii="Times New Roman" w:eastAsia="Calibri" w:hAnsi="Times New Roman" w:cs="Times New Roman"/>
          <w:sz w:val="28"/>
          <w:szCs w:val="26"/>
          <w:lang w:val="pt-BR"/>
        </w:rPr>
        <w:t xml:space="preserve"> giai đoạn từ 2020 - 2022</w:t>
      </w:r>
    </w:p>
    <w:p w:rsidR="00134481" w:rsidRPr="00134481" w:rsidRDefault="00134481" w:rsidP="00134481">
      <w:pPr>
        <w:widowControl w:val="0"/>
        <w:spacing w:after="0" w:line="360" w:lineRule="auto"/>
        <w:jc w:val="right"/>
        <w:outlineLvl w:val="1"/>
        <w:rPr>
          <w:rFonts w:ascii="Times New Roman" w:eastAsia="Times New Roman" w:hAnsi="Times New Roman" w:cs="Times New Roman"/>
          <w:bCs/>
          <w:i/>
          <w:iCs/>
          <w:sz w:val="28"/>
          <w:szCs w:val="26"/>
          <w:u w:val="single"/>
          <w:shd w:val="clear" w:color="auto" w:fill="FFFFFF"/>
          <w:lang w:val="pt-BR" w:eastAsia="x-none"/>
        </w:rPr>
      </w:pPr>
      <w:r w:rsidRPr="00134481">
        <w:rPr>
          <w:rFonts w:ascii="Times New Roman" w:eastAsia="Calibri" w:hAnsi="Times New Roman" w:cs="Times New Roman"/>
          <w:sz w:val="28"/>
          <w:szCs w:val="26"/>
          <w:lang w:val="pt-BR"/>
        </w:rPr>
        <w:t xml:space="preserve">                                                                                                      ĐVT: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704"/>
        <w:gridCol w:w="1220"/>
        <w:gridCol w:w="1277"/>
        <w:gridCol w:w="1351"/>
      </w:tblGrid>
      <w:tr w:rsidR="00134481" w:rsidRPr="00134481" w:rsidTr="000E4EB8">
        <w:tc>
          <w:tcPr>
            <w:tcW w:w="738"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STT</w:t>
            </w:r>
          </w:p>
        </w:tc>
        <w:tc>
          <w:tcPr>
            <w:tcW w:w="522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Chỉ tiêu</w:t>
            </w:r>
          </w:p>
        </w:tc>
        <w:tc>
          <w:tcPr>
            <w:tcW w:w="126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2020</w:t>
            </w:r>
          </w:p>
        </w:tc>
        <w:tc>
          <w:tcPr>
            <w:tcW w:w="135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2021</w:t>
            </w:r>
          </w:p>
        </w:tc>
        <w:tc>
          <w:tcPr>
            <w:tcW w:w="1413"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2022</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Hàng tồn kho</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2,564</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3,145</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3,574</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Giá vốn hàng bán</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10,368</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9,098</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10,238</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Số ngày giữ hàng tồn kho (DOI)</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90</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126</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127</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4</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Doanh thu bán hàng</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11,050</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9,850</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10,596</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5</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Các khoản phải thu</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1,920</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2,074</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1,885</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Số ngày khoản phải thu (DOR)</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63</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77</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65</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7</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Các khoản phải trả</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634</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756</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896</w:t>
            </w:r>
          </w:p>
        </w:tc>
      </w:tr>
      <w:tr w:rsidR="00134481" w:rsidRPr="00134481" w:rsidTr="000E4EB8">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8</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Số ngày khoản phải trả (DOP)</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22</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30</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32</w:t>
            </w:r>
          </w:p>
        </w:tc>
      </w:tr>
      <w:tr w:rsidR="00134481" w:rsidRPr="00134481" w:rsidTr="000E4EB8">
        <w:trPr>
          <w:trHeight w:val="341"/>
        </w:trPr>
        <w:tc>
          <w:tcPr>
            <w:tcW w:w="738"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9</w:t>
            </w:r>
          </w:p>
        </w:tc>
        <w:tc>
          <w:tcPr>
            <w:tcW w:w="522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CCC (DOI+DOR-DOP)</w:t>
            </w:r>
          </w:p>
        </w:tc>
        <w:tc>
          <w:tcPr>
            <w:tcW w:w="126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131</w:t>
            </w:r>
          </w:p>
        </w:tc>
        <w:tc>
          <w:tcPr>
            <w:tcW w:w="1350"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173</w:t>
            </w:r>
          </w:p>
        </w:tc>
        <w:tc>
          <w:tcPr>
            <w:tcW w:w="1413" w:type="dxa"/>
          </w:tcPr>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160</w:t>
            </w:r>
          </w:p>
        </w:tc>
      </w:tr>
    </w:tbl>
    <w:p w:rsidR="00134481" w:rsidRPr="00134481" w:rsidRDefault="00134481" w:rsidP="00134481">
      <w:pPr>
        <w:widowControl w:val="0"/>
        <w:spacing w:after="0" w:line="360" w:lineRule="auto"/>
        <w:jc w:val="both"/>
        <w:outlineLvl w:val="1"/>
        <w:rPr>
          <w:rFonts w:ascii="Times New Roman" w:eastAsia="Times New Roman" w:hAnsi="Times New Roman" w:cs="Times New Roman"/>
          <w:b/>
          <w:bCs/>
          <w:i/>
          <w:iCs/>
          <w:sz w:val="28"/>
          <w:szCs w:val="26"/>
          <w:shd w:val="clear" w:color="auto" w:fill="FFFFFF"/>
          <w:lang w:eastAsia="x-none"/>
        </w:rPr>
      </w:pP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shd w:val="clear" w:color="auto" w:fill="FFFFFF"/>
          <w:lang w:eastAsia="x-none"/>
        </w:rPr>
      </w:pPr>
      <w:proofErr w:type="gramStart"/>
      <w:r w:rsidRPr="00134481">
        <w:rPr>
          <w:rFonts w:ascii="Times New Roman" w:eastAsia="Times New Roman" w:hAnsi="Times New Roman" w:cs="Times New Roman"/>
          <w:bCs/>
          <w:iCs/>
          <w:sz w:val="28"/>
          <w:szCs w:val="26"/>
          <w:shd w:val="clear" w:color="auto" w:fill="FFFFFF"/>
          <w:lang w:eastAsia="x-none"/>
        </w:rPr>
        <w:t>Theo bảng tính trên, thấy vòng quay tiền mặt của công ty là khá cao và tăng dần trong 3 năm.</w:t>
      </w:r>
      <w:proofErr w:type="gramEnd"/>
      <w:r w:rsidRPr="00134481">
        <w:rPr>
          <w:rFonts w:ascii="Times New Roman" w:eastAsia="Times New Roman" w:hAnsi="Times New Roman" w:cs="Times New Roman"/>
          <w:bCs/>
          <w:iCs/>
          <w:sz w:val="28"/>
          <w:szCs w:val="26"/>
          <w:shd w:val="clear" w:color="auto" w:fill="FFFFFF"/>
          <w:lang w:eastAsia="x-none"/>
        </w:rPr>
        <w:t xml:space="preserve"> </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eastAsia="x-none"/>
        </w:rPr>
      </w:pPr>
      <w:r w:rsidRPr="00134481">
        <w:rPr>
          <w:rFonts w:ascii="Times New Roman" w:eastAsia="Calibri" w:hAnsi="Times New Roman" w:cs="Times New Roman"/>
          <w:sz w:val="28"/>
          <w:szCs w:val="26"/>
          <w:lang w:val="pt-BR"/>
        </w:rPr>
        <w:t xml:space="preserve">Bảng 4.7. Tổng hợp về </w:t>
      </w:r>
      <w:r w:rsidRPr="00134481">
        <w:rPr>
          <w:rFonts w:ascii="Times New Roman" w:eastAsia="Times New Roman" w:hAnsi="Times New Roman" w:cs="Times New Roman"/>
          <w:bCs/>
          <w:iCs/>
          <w:sz w:val="28"/>
          <w:szCs w:val="26"/>
          <w:shd w:val="clear" w:color="auto" w:fill="FFFFFF"/>
          <w:lang w:eastAsia="x-none"/>
        </w:rPr>
        <w:t>hàng tồn kho</w:t>
      </w:r>
      <w:r w:rsidRPr="00134481">
        <w:rPr>
          <w:rFonts w:ascii="Times New Roman" w:eastAsia="Calibri" w:hAnsi="Times New Roman" w:cs="Times New Roman"/>
          <w:sz w:val="28"/>
          <w:szCs w:val="26"/>
          <w:lang w:val="pt-BR"/>
        </w:rPr>
        <w:t xml:space="preserve"> giai đoạn từ 2020 - 2022</w:t>
      </w: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
          <w:iCs/>
          <w:sz w:val="28"/>
          <w:szCs w:val="26"/>
          <w:u w:val="single"/>
          <w:shd w:val="clear" w:color="auto" w:fill="FFFFFF"/>
          <w:lang w:eastAsia="x-none"/>
        </w:rPr>
      </w:pPr>
      <w:r w:rsidRPr="00134481">
        <w:rPr>
          <w:rFonts w:ascii="Times New Roman" w:eastAsia="Calibri" w:hAnsi="Times New Roman" w:cs="Times New Roman"/>
          <w:sz w:val="28"/>
          <w:szCs w:val="26"/>
          <w:lang w:val="pt-BR"/>
        </w:rPr>
        <w:t xml:space="preserve">                                                                                                 ĐVT: triệu đồng</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3600"/>
        <w:gridCol w:w="720"/>
        <w:gridCol w:w="1170"/>
        <w:gridCol w:w="900"/>
        <w:gridCol w:w="1440"/>
        <w:gridCol w:w="1260"/>
      </w:tblGrid>
      <w:tr w:rsidR="00134481" w:rsidRPr="00134481" w:rsidTr="000E4EB8">
        <w:trPr>
          <w:jc w:val="center"/>
        </w:trPr>
        <w:tc>
          <w:tcPr>
            <w:tcW w:w="3618" w:type="dxa"/>
            <w:gridSpan w:val="2"/>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Chỉ tiêu</w:t>
            </w:r>
          </w:p>
        </w:tc>
        <w:tc>
          <w:tcPr>
            <w:tcW w:w="72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2020</w:t>
            </w:r>
          </w:p>
        </w:tc>
        <w:tc>
          <w:tcPr>
            <w:tcW w:w="117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2021</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2022</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Chênh lệch 2021/2020</w:t>
            </w:r>
          </w:p>
        </w:tc>
        <w:tc>
          <w:tcPr>
            <w:tcW w:w="126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Chênh lệch 2022/2021</w:t>
            </w:r>
          </w:p>
        </w:tc>
      </w:tr>
      <w:tr w:rsidR="00134481" w:rsidRPr="00134481" w:rsidTr="000E4EB8">
        <w:trPr>
          <w:gridBefore w:val="1"/>
          <w:wBefore w:w="18" w:type="dxa"/>
          <w:trHeight w:val="404"/>
          <w:jc w:val="center"/>
        </w:trPr>
        <w:tc>
          <w:tcPr>
            <w:tcW w:w="3600" w:type="dxa"/>
            <w:vAlign w:val="center"/>
          </w:tcPr>
          <w:p w:rsidR="00134481" w:rsidRPr="00134481" w:rsidRDefault="00134481" w:rsidP="00134481">
            <w:pPr>
              <w:widowControl w:val="0"/>
              <w:spacing w:after="0" w:line="36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Số vòng quay hàng tồn kho</w:t>
            </w:r>
          </w:p>
        </w:tc>
        <w:tc>
          <w:tcPr>
            <w:tcW w:w="72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4.04</w:t>
            </w:r>
          </w:p>
        </w:tc>
        <w:tc>
          <w:tcPr>
            <w:tcW w:w="117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2.89</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2.86</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1.15</w:t>
            </w:r>
          </w:p>
        </w:tc>
        <w:tc>
          <w:tcPr>
            <w:tcW w:w="126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0.03</w:t>
            </w:r>
          </w:p>
        </w:tc>
      </w:tr>
      <w:tr w:rsidR="00134481" w:rsidRPr="00134481" w:rsidTr="000E4EB8">
        <w:trPr>
          <w:gridBefore w:val="1"/>
          <w:wBefore w:w="18" w:type="dxa"/>
          <w:jc w:val="center"/>
        </w:trPr>
        <w:tc>
          <w:tcPr>
            <w:tcW w:w="3600" w:type="dxa"/>
            <w:vAlign w:val="center"/>
          </w:tcPr>
          <w:p w:rsidR="00134481" w:rsidRPr="00134481" w:rsidRDefault="00134481" w:rsidP="00134481">
            <w:pPr>
              <w:widowControl w:val="0"/>
              <w:spacing w:after="0" w:line="360" w:lineRule="auto"/>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Thời gian quay vòng hàng tồn kho (Ngày)</w:t>
            </w:r>
          </w:p>
        </w:tc>
        <w:tc>
          <w:tcPr>
            <w:tcW w:w="72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90</w:t>
            </w:r>
          </w:p>
        </w:tc>
        <w:tc>
          <w:tcPr>
            <w:tcW w:w="117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126</w:t>
            </w:r>
          </w:p>
        </w:tc>
        <w:tc>
          <w:tcPr>
            <w:tcW w:w="90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128</w:t>
            </w:r>
          </w:p>
        </w:tc>
        <w:tc>
          <w:tcPr>
            <w:tcW w:w="144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32</w:t>
            </w:r>
          </w:p>
        </w:tc>
        <w:tc>
          <w:tcPr>
            <w:tcW w:w="1260" w:type="dxa"/>
            <w:vAlign w:val="center"/>
          </w:tcPr>
          <w:p w:rsidR="00134481" w:rsidRPr="00134481" w:rsidRDefault="00134481" w:rsidP="00134481">
            <w:pPr>
              <w:widowControl w:val="0"/>
              <w:spacing w:after="0" w:line="360" w:lineRule="auto"/>
              <w:jc w:val="center"/>
              <w:outlineLvl w:val="1"/>
              <w:rPr>
                <w:rFonts w:ascii="Times New Roman" w:eastAsia="Times New Roman" w:hAnsi="Times New Roman" w:cs="Times New Roman"/>
                <w:bCs/>
                <w:iCs/>
                <w:sz w:val="24"/>
                <w:shd w:val="clear" w:color="auto" w:fill="FFFFFF"/>
                <w:lang w:eastAsia="x-none"/>
              </w:rPr>
            </w:pPr>
            <w:r w:rsidRPr="00134481">
              <w:rPr>
                <w:rFonts w:ascii="Times New Roman" w:eastAsia="Times New Roman" w:hAnsi="Times New Roman" w:cs="Times New Roman"/>
                <w:bCs/>
                <w:iCs/>
                <w:sz w:val="24"/>
                <w:shd w:val="clear" w:color="auto" w:fill="FFFFFF"/>
                <w:lang w:eastAsia="x-none"/>
              </w:rPr>
              <w:t>2</w:t>
            </w:r>
          </w:p>
        </w:tc>
      </w:tr>
    </w:tbl>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highlight w:val="yellow"/>
          <w:shd w:val="clear" w:color="auto" w:fill="FFFFFF"/>
          <w:lang w:eastAsia="x-none"/>
        </w:rPr>
      </w:pPr>
    </w:p>
    <w:p w:rsidR="00134481" w:rsidRPr="00134481" w:rsidRDefault="00134481" w:rsidP="00134481">
      <w:pPr>
        <w:widowControl w:val="0"/>
        <w:spacing w:after="0" w:line="360" w:lineRule="auto"/>
        <w:jc w:val="both"/>
        <w:outlineLvl w:val="1"/>
        <w:rPr>
          <w:rFonts w:ascii="Times New Roman" w:eastAsia="Times New Roman" w:hAnsi="Times New Roman" w:cs="Times New Roman"/>
          <w:bCs/>
          <w:iCs/>
          <w:sz w:val="28"/>
          <w:szCs w:val="26"/>
          <w:shd w:val="clear" w:color="auto" w:fill="FFFFFF"/>
          <w:lang w:eastAsia="x-none"/>
        </w:rPr>
      </w:pPr>
      <w:r w:rsidRPr="00134481">
        <w:rPr>
          <w:rFonts w:ascii="Times New Roman" w:eastAsia="Times New Roman" w:hAnsi="Times New Roman" w:cs="Times New Roman"/>
          <w:bCs/>
          <w:iCs/>
          <w:sz w:val="28"/>
          <w:szCs w:val="26"/>
          <w:shd w:val="clear" w:color="auto" w:fill="FFFFFF"/>
          <w:lang w:eastAsia="x-none"/>
        </w:rPr>
        <w:t xml:space="preserve">Xuyên suốt 03 năm trung bình số vòng quay hàng tồn kho tăng đều. </w:t>
      </w:r>
    </w:p>
    <w:p w:rsidR="00134481" w:rsidRPr="00134481" w:rsidRDefault="00134481" w:rsidP="00134481">
      <w:pPr>
        <w:tabs>
          <w:tab w:val="right" w:leader="dot" w:pos="8778"/>
        </w:tabs>
        <w:spacing w:after="0" w:line="360" w:lineRule="auto"/>
        <w:ind w:left="170"/>
        <w:jc w:val="both"/>
        <w:rPr>
          <w:rFonts w:ascii="Times New Roman" w:eastAsia="Times New Roman" w:hAnsi="Times New Roman" w:cs="Times New Roman"/>
          <w:b/>
          <w:noProof/>
          <w:sz w:val="28"/>
          <w:szCs w:val="26"/>
        </w:rPr>
      </w:pPr>
      <w:r w:rsidRPr="00134481">
        <w:rPr>
          <w:rFonts w:ascii="Times New Roman" w:eastAsia="Calibri" w:hAnsi="Times New Roman" w:cs="Times New Roman"/>
          <w:b/>
          <w:noProof/>
          <w:sz w:val="28"/>
          <w:szCs w:val="26"/>
        </w:rPr>
        <w:t>4.5. Đánh giá thực trạng quản trị tài sản ngắn hạn của Công ty cổ phần xây lắp điện và đô thị C.U.B</w:t>
      </w:r>
    </w:p>
    <w:p w:rsidR="00134481" w:rsidRPr="00134481" w:rsidRDefault="00134481" w:rsidP="00134481">
      <w:pPr>
        <w:tabs>
          <w:tab w:val="right" w:leader="dot" w:pos="8778"/>
        </w:tabs>
        <w:spacing w:after="0" w:line="360" w:lineRule="auto"/>
        <w:ind w:left="284"/>
        <w:jc w:val="both"/>
        <w:rPr>
          <w:rFonts w:ascii="Times New Roman" w:eastAsia="Calibri" w:hAnsi="Times New Roman" w:cs="Times New Roman"/>
          <w:i/>
          <w:noProof/>
          <w:sz w:val="28"/>
          <w:szCs w:val="26"/>
        </w:rPr>
      </w:pPr>
      <w:r w:rsidRPr="00134481">
        <w:rPr>
          <w:rFonts w:ascii="Times New Roman" w:eastAsia="Calibri" w:hAnsi="Times New Roman" w:cs="Times New Roman"/>
          <w:i/>
          <w:noProof/>
          <w:sz w:val="28"/>
          <w:szCs w:val="26"/>
        </w:rPr>
        <w:t>4.5.1. Những kết quả đạt được trong quản trị tài sản ngắn hạn của Công ty cổ phần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 Công ty đã xác định nhu cầu TSNH để xác định </w:t>
      </w:r>
      <w:r w:rsidRPr="00134481">
        <w:rPr>
          <w:rFonts w:ascii="Times New Roman" w:eastAsia="Calibri" w:hAnsi="Times New Roman" w:cs="Times New Roman"/>
          <w:sz w:val="28"/>
          <w:szCs w:val="26"/>
        </w:rPr>
        <w:t xml:space="preserve">những mục tiêu quan trọng và để có quyết định những bước đi phù hợp.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MS Mincho" w:hAnsi="Times New Roman" w:cs="Times New Roman"/>
          <w:sz w:val="28"/>
          <w:szCs w:val="26"/>
          <w:lang w:val="pt-BR" w:eastAsia="ja-JP"/>
        </w:rPr>
        <w:lastRenderedPageBreak/>
        <w:t>Các chỉ tiêu về hiệu quả sử dụng TSNH đều có nhiều cải thiện tích cực, kì luân chuyển giảm, giúp tiết kiệm số TSNH lớn, tỉ suất lợi nhuận trên TSNH tăng…</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i/>
          <w:noProof/>
          <w:sz w:val="28"/>
          <w:szCs w:val="26"/>
          <w:lang w:val="pt-BR"/>
        </w:rPr>
      </w:pPr>
      <w:r w:rsidRPr="00134481">
        <w:rPr>
          <w:rFonts w:ascii="Times New Roman" w:eastAsia="Calibri" w:hAnsi="Times New Roman" w:cs="Times New Roman"/>
          <w:i/>
          <w:noProof/>
          <w:sz w:val="28"/>
          <w:szCs w:val="26"/>
          <w:lang w:val="pt-BR"/>
        </w:rPr>
        <w:t>4.5.2. Những hạn chế của quản trị TSNH tại Công ty CP xây lắp điện và đô thị C.U.B</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 Hiệu quả sử dụng TSNH của Công ty được đánh giá là chưa tốt, chưa thực sự vững chắc </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Công ty cần chú ý tới việc tối ưu hóa giá thành các công trình</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 Công trình kéo dài quá trình thanh quyết toán, làm cho TSNH bị giảm. </w:t>
      </w:r>
    </w:p>
    <w:p w:rsidR="00134481" w:rsidRPr="00134481" w:rsidRDefault="00134481" w:rsidP="00134481">
      <w:pPr>
        <w:widowControl w:val="0"/>
        <w:spacing w:after="0" w:line="360" w:lineRule="auto"/>
        <w:ind w:firstLine="720"/>
        <w:jc w:val="both"/>
        <w:rPr>
          <w:rFonts w:ascii="Times New Roman" w:eastAsia="Arial" w:hAnsi="Times New Roman" w:cs="Times New Roman"/>
          <w:sz w:val="28"/>
          <w:szCs w:val="26"/>
          <w:lang w:val="pt-BR"/>
        </w:rPr>
      </w:pPr>
      <w:r w:rsidRPr="00134481">
        <w:rPr>
          <w:rFonts w:ascii="Times New Roman" w:eastAsia="Calibri" w:hAnsi="Times New Roman" w:cs="Times New Roman"/>
          <w:sz w:val="28"/>
          <w:szCs w:val="26"/>
          <w:lang w:val="pt-BR"/>
        </w:rPr>
        <w:t xml:space="preserve">- Hiệu quả hiệu suất sử dụng TSNH vẫn còn ở mức thấp, chưa thấy hiệu quả thật sự. </w:t>
      </w:r>
    </w:p>
    <w:p w:rsidR="00134481" w:rsidRPr="00134481" w:rsidRDefault="00134481" w:rsidP="00134481">
      <w:pPr>
        <w:tabs>
          <w:tab w:val="right" w:leader="dot" w:pos="8778"/>
        </w:tabs>
        <w:spacing w:after="0" w:line="360" w:lineRule="auto"/>
        <w:ind w:left="284"/>
        <w:jc w:val="both"/>
        <w:rPr>
          <w:rFonts w:ascii="Times New Roman" w:eastAsia="Times New Roman" w:hAnsi="Times New Roman" w:cs="Times New Roman"/>
          <w:i/>
          <w:noProof/>
          <w:sz w:val="28"/>
          <w:szCs w:val="26"/>
          <w:lang w:val="pt-BR"/>
        </w:rPr>
      </w:pPr>
      <w:bookmarkStart w:id="10" w:name="_Toc54017440"/>
      <w:r w:rsidRPr="00134481">
        <w:rPr>
          <w:rFonts w:ascii="Times New Roman" w:eastAsia="Calibri" w:hAnsi="Times New Roman" w:cs="Times New Roman"/>
          <w:bCs/>
          <w:i/>
          <w:iCs/>
          <w:noProof/>
          <w:sz w:val="28"/>
          <w:szCs w:val="26"/>
          <w:bdr w:val="none" w:sz="0" w:space="0" w:color="auto" w:frame="1"/>
          <w:shd w:val="clear" w:color="auto" w:fill="FFFFFF"/>
          <w:lang w:val="pt-BR" w:eastAsia="x-none"/>
        </w:rPr>
        <w:t>4</w:t>
      </w:r>
      <w:r w:rsidRPr="00134481">
        <w:rPr>
          <w:rFonts w:ascii="Times New Roman" w:eastAsia="Calibri" w:hAnsi="Times New Roman" w:cs="Times New Roman"/>
          <w:bCs/>
          <w:i/>
          <w:iCs/>
          <w:noProof/>
          <w:sz w:val="28"/>
          <w:szCs w:val="26"/>
          <w:bdr w:val="none" w:sz="0" w:space="0" w:color="auto" w:frame="1"/>
          <w:shd w:val="clear" w:color="auto" w:fill="FFFFFF"/>
          <w:lang w:val="x-none" w:eastAsia="x-none"/>
        </w:rPr>
        <w:t>.5.3</w:t>
      </w:r>
      <w:r w:rsidRPr="00134481">
        <w:rPr>
          <w:rFonts w:ascii="Times New Roman" w:eastAsia="Calibri" w:hAnsi="Times New Roman" w:cs="Times New Roman"/>
          <w:bCs/>
          <w:i/>
          <w:iCs/>
          <w:noProof/>
          <w:sz w:val="28"/>
          <w:szCs w:val="26"/>
          <w:bdr w:val="none" w:sz="0" w:space="0" w:color="auto" w:frame="1"/>
          <w:shd w:val="clear" w:color="auto" w:fill="FFFFFF"/>
          <w:lang w:eastAsia="x-none"/>
        </w:rPr>
        <w:t>.</w:t>
      </w:r>
      <w:r w:rsidRPr="00134481">
        <w:rPr>
          <w:rFonts w:ascii="Times New Roman" w:eastAsia="Calibri" w:hAnsi="Times New Roman" w:cs="Times New Roman"/>
          <w:bCs/>
          <w:i/>
          <w:iCs/>
          <w:noProof/>
          <w:sz w:val="28"/>
          <w:szCs w:val="26"/>
          <w:bdr w:val="none" w:sz="0" w:space="0" w:color="auto" w:frame="1"/>
          <w:shd w:val="clear" w:color="auto" w:fill="FFFFFF"/>
          <w:lang w:val="x-none" w:eastAsia="x-none"/>
        </w:rPr>
        <w:t xml:space="preserve"> </w:t>
      </w:r>
      <w:bookmarkEnd w:id="10"/>
      <w:r w:rsidRPr="00134481">
        <w:rPr>
          <w:rFonts w:ascii="Times New Roman" w:eastAsia="Calibri" w:hAnsi="Times New Roman" w:cs="Times New Roman"/>
          <w:i/>
          <w:noProof/>
          <w:sz w:val="28"/>
          <w:szCs w:val="26"/>
          <w:lang w:val="pt-BR"/>
        </w:rPr>
        <w:t>Nguyên nhân của các hạn chế về quản trị tài sản ngắn hạn tại công ty  cổ phần xây lắp điện và đô thị C.U.B</w:t>
      </w:r>
    </w:p>
    <w:p w:rsidR="00134481" w:rsidRPr="00134481" w:rsidRDefault="00134481" w:rsidP="00134481">
      <w:pPr>
        <w:widowControl w:val="0"/>
        <w:tabs>
          <w:tab w:val="left" w:pos="720"/>
        </w:tabs>
        <w:spacing w:after="0" w:line="360" w:lineRule="auto"/>
        <w:ind w:firstLine="720"/>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Về huy động vốn kinh doanh, Ban lãnh đạo chưa tìm hiểu rõ được thị trường, chưa kịp tạo dựng và tranh thủ các mối quan hệ để tạo điều kiện cho công ty tiếp cận được với những nguồn vốn đầu tư từ bên ngoài. </w:t>
      </w:r>
    </w:p>
    <w:p w:rsidR="00134481" w:rsidRPr="00134481" w:rsidRDefault="00134481" w:rsidP="00134481">
      <w:pPr>
        <w:keepNext/>
        <w:keepLines/>
        <w:spacing w:after="0" w:line="360" w:lineRule="auto"/>
        <w:outlineLvl w:val="0"/>
        <w:rPr>
          <w:rFonts w:ascii="Times New Roman" w:eastAsia="Calibri" w:hAnsi="Times New Roman" w:cs="Times New Roman"/>
          <w:b/>
          <w:bCs/>
          <w:sz w:val="28"/>
          <w:szCs w:val="26"/>
          <w:lang w:eastAsia="vi-VN"/>
        </w:rPr>
      </w:pPr>
      <w:bookmarkStart w:id="11" w:name="_Toc54017445"/>
      <w:r w:rsidRPr="00134481">
        <w:rPr>
          <w:rFonts w:ascii="Times New Roman" w:eastAsia="Calibri" w:hAnsi="Times New Roman" w:cs="Times New Roman"/>
          <w:b/>
          <w:bCs/>
          <w:sz w:val="28"/>
          <w:szCs w:val="26"/>
          <w:lang w:eastAsia="vi-VN"/>
        </w:rPr>
        <w:t xml:space="preserve">                                                      </w:t>
      </w:r>
    </w:p>
    <w:p w:rsidR="00134481" w:rsidRPr="00134481" w:rsidRDefault="00134481" w:rsidP="00134481">
      <w:pPr>
        <w:rPr>
          <w:rFonts w:ascii="Times New Roman" w:eastAsia="Calibri" w:hAnsi="Times New Roman" w:cs="Times New Roman"/>
          <w:b/>
          <w:bCs/>
          <w:sz w:val="28"/>
          <w:szCs w:val="26"/>
          <w:lang w:eastAsia="vi-VN"/>
        </w:rPr>
      </w:pPr>
      <w:r w:rsidRPr="00134481">
        <w:rPr>
          <w:rFonts w:ascii="Times New Roman" w:eastAsia="Calibri" w:hAnsi="Times New Roman" w:cs="Times New Roman"/>
          <w:b/>
          <w:bCs/>
          <w:sz w:val="28"/>
          <w:szCs w:val="26"/>
          <w:lang w:eastAsia="vi-VN"/>
        </w:rPr>
        <w:br w:type="page"/>
      </w:r>
    </w:p>
    <w:p w:rsidR="00134481" w:rsidRPr="00134481" w:rsidRDefault="00134481" w:rsidP="00134481">
      <w:pPr>
        <w:keepNext/>
        <w:keepLines/>
        <w:spacing w:after="0" w:line="360" w:lineRule="auto"/>
        <w:jc w:val="center"/>
        <w:outlineLvl w:val="0"/>
        <w:rPr>
          <w:rFonts w:ascii="Times New Roman" w:eastAsia="Calibri" w:hAnsi="Times New Roman" w:cs="Times New Roman"/>
          <w:b/>
          <w:bCs/>
          <w:sz w:val="28"/>
          <w:szCs w:val="26"/>
          <w:lang w:val="vi-VN" w:eastAsia="vi-VN"/>
        </w:rPr>
      </w:pPr>
      <w:r w:rsidRPr="00134481">
        <w:rPr>
          <w:rFonts w:ascii="Times New Roman" w:eastAsia="Calibri" w:hAnsi="Times New Roman" w:cs="Times New Roman"/>
          <w:b/>
          <w:bCs/>
          <w:sz w:val="28"/>
          <w:szCs w:val="26"/>
          <w:lang w:val="vi-VN" w:eastAsia="vi-VN"/>
        </w:rPr>
        <w:lastRenderedPageBreak/>
        <w:t>CHƯƠNG 5</w:t>
      </w:r>
    </w:p>
    <w:p w:rsidR="00134481" w:rsidRPr="00134481" w:rsidRDefault="00134481" w:rsidP="00134481">
      <w:pPr>
        <w:keepNext/>
        <w:keepLines/>
        <w:spacing w:after="0" w:line="360" w:lineRule="auto"/>
        <w:jc w:val="center"/>
        <w:outlineLvl w:val="0"/>
        <w:rPr>
          <w:rFonts w:ascii="Times New Roman" w:eastAsia="Calibri" w:hAnsi="Times New Roman" w:cs="Times New Roman"/>
          <w:b/>
          <w:bCs/>
          <w:sz w:val="26"/>
          <w:szCs w:val="24"/>
          <w:lang w:val="vi-VN" w:eastAsia="vi-VN"/>
        </w:rPr>
      </w:pPr>
      <w:r w:rsidRPr="00134481">
        <w:rPr>
          <w:rFonts w:ascii="Times New Roman" w:eastAsia="Calibri" w:hAnsi="Times New Roman" w:cs="Times New Roman"/>
          <w:b/>
          <w:bCs/>
          <w:sz w:val="26"/>
          <w:szCs w:val="24"/>
          <w:lang w:val="vi-VN" w:eastAsia="vi-VN"/>
        </w:rPr>
        <w:t>MỘT SỐ GIẢI PHÁP HOÀN THÀNH QUẢN LÝ TÀI SẢN NGẮN HẠN CỦA CÔNG TY CỔ PHẦN XÂY DỰNG ĐIỆN VÀ ĐÔ THỊ C.U.B</w:t>
      </w:r>
    </w:p>
    <w:p w:rsidR="00134481" w:rsidRPr="00134481" w:rsidRDefault="00134481" w:rsidP="00134481">
      <w:pPr>
        <w:widowControl w:val="0"/>
        <w:spacing w:after="0" w:line="360" w:lineRule="auto"/>
        <w:ind w:firstLine="567"/>
        <w:jc w:val="both"/>
        <w:rPr>
          <w:rFonts w:ascii="Times New Roman" w:eastAsia="Calibri" w:hAnsi="Times New Roman" w:cs="Times New Roman"/>
          <w:b/>
          <w:sz w:val="28"/>
          <w:szCs w:val="26"/>
          <w:lang w:val="pt-BR"/>
        </w:rPr>
      </w:pPr>
      <w:r w:rsidRPr="00134481">
        <w:rPr>
          <w:rFonts w:ascii="Times New Roman" w:eastAsia="Calibri" w:hAnsi="Times New Roman" w:cs="Times New Roman"/>
          <w:b/>
          <w:sz w:val="28"/>
          <w:szCs w:val="26"/>
        </w:rPr>
        <w:t xml:space="preserve">5.1. Phương hướng của </w:t>
      </w:r>
      <w:r w:rsidRPr="00134481">
        <w:rPr>
          <w:rFonts w:ascii="Times New Roman" w:eastAsia="Calibri" w:hAnsi="Times New Roman" w:cs="Times New Roman"/>
          <w:b/>
          <w:sz w:val="28"/>
          <w:szCs w:val="26"/>
          <w:lang w:val="pt-BR"/>
        </w:rPr>
        <w:t xml:space="preserve">Công ty CP xây lắp điện và đô thị C.U.B về </w:t>
      </w:r>
      <w:r w:rsidRPr="00134481">
        <w:rPr>
          <w:rFonts w:ascii="Times New Roman" w:eastAsia="Calibri" w:hAnsi="Times New Roman" w:cs="Times New Roman"/>
          <w:b/>
          <w:sz w:val="28"/>
          <w:szCs w:val="26"/>
        </w:rPr>
        <w:t xml:space="preserve">quản trị TSNH </w:t>
      </w:r>
      <w:bookmarkEnd w:id="11"/>
      <w:r w:rsidRPr="00134481">
        <w:rPr>
          <w:rFonts w:ascii="Times New Roman" w:eastAsia="Calibri" w:hAnsi="Times New Roman" w:cs="Times New Roman"/>
          <w:b/>
          <w:sz w:val="28"/>
          <w:szCs w:val="26"/>
        </w:rPr>
        <w:t>đến 2025</w:t>
      </w:r>
    </w:p>
    <w:p w:rsidR="00134481" w:rsidRPr="00134481" w:rsidRDefault="00134481" w:rsidP="00134481">
      <w:pPr>
        <w:widowControl w:val="0"/>
        <w:spacing w:after="0" w:line="360" w:lineRule="auto"/>
        <w:ind w:firstLine="567"/>
        <w:jc w:val="both"/>
        <w:rPr>
          <w:rFonts w:ascii="Times New Roman" w:eastAsia="Calibri" w:hAnsi="Times New Roman" w:cs="Times New Roman"/>
          <w:b/>
          <w:sz w:val="28"/>
          <w:szCs w:val="26"/>
          <w:lang w:val="pt-BR"/>
        </w:rPr>
      </w:pPr>
      <w:r w:rsidRPr="00134481">
        <w:rPr>
          <w:rFonts w:ascii="Times New Roman" w:eastAsia="Calibri" w:hAnsi="Times New Roman" w:cs="Times New Roman"/>
          <w:b/>
          <w:i/>
          <w:sz w:val="28"/>
          <w:szCs w:val="26"/>
          <w:lang w:val="pt-BR"/>
        </w:rPr>
        <w:t>5.1.1. Định hướng phát triển của Công ty CP xây lắp điện và đô thị C.U.B</w:t>
      </w:r>
    </w:p>
    <w:p w:rsidR="00134481" w:rsidRPr="00134481" w:rsidRDefault="00134481" w:rsidP="00134481">
      <w:pPr>
        <w:widowControl w:val="0"/>
        <w:tabs>
          <w:tab w:val="left" w:pos="426"/>
        </w:tabs>
        <w:spacing w:after="0" w:line="360" w:lineRule="auto"/>
        <w:ind w:firstLine="567"/>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 xml:space="preserve">Công ty cần chú trọng tới việc nghiên cứu và mở rộng thị trường trong nước và quốc tế. </w:t>
      </w:r>
    </w:p>
    <w:p w:rsidR="00134481" w:rsidRPr="00134481" w:rsidRDefault="00134481" w:rsidP="00134481">
      <w:pPr>
        <w:widowControl w:val="0"/>
        <w:spacing w:after="0" w:line="360" w:lineRule="auto"/>
        <w:ind w:firstLine="567"/>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Phấn đấu giảm chi phí, hạ giá thành công trình</w:t>
      </w:r>
    </w:p>
    <w:p w:rsidR="00134481" w:rsidRPr="00134481" w:rsidRDefault="00134481" w:rsidP="00134481">
      <w:pPr>
        <w:widowControl w:val="0"/>
        <w:spacing w:after="0" w:line="360" w:lineRule="auto"/>
        <w:ind w:firstLine="567"/>
        <w:jc w:val="both"/>
        <w:rPr>
          <w:rFonts w:ascii="Times New Roman" w:eastAsia="Calibri" w:hAnsi="Times New Roman" w:cs="Times New Roman"/>
          <w:b/>
          <w:sz w:val="28"/>
          <w:szCs w:val="26"/>
          <w:lang w:val="pt-BR"/>
        </w:rPr>
      </w:pPr>
      <w:r w:rsidRPr="00134481">
        <w:rPr>
          <w:rFonts w:ascii="Times New Roman" w:eastAsia="Calibri" w:hAnsi="Times New Roman" w:cs="Times New Roman"/>
          <w:b/>
          <w:i/>
          <w:sz w:val="28"/>
          <w:szCs w:val="26"/>
          <w:lang w:val="pt-BR"/>
        </w:rPr>
        <w:t>5.1.2. Phương hướng và mục tiêu quản trị TSNH tại Công ty CP xây lắp điện và đô thị C.U.B</w:t>
      </w:r>
    </w:p>
    <w:p w:rsidR="00134481" w:rsidRPr="00134481" w:rsidRDefault="00134481" w:rsidP="00134481">
      <w:pPr>
        <w:widowControl w:val="0"/>
        <w:spacing w:after="0" w:line="360" w:lineRule="auto"/>
        <w:ind w:firstLine="567"/>
        <w:jc w:val="both"/>
        <w:rPr>
          <w:rFonts w:ascii="Times New Roman" w:eastAsia="Calibri" w:hAnsi="Times New Roman" w:cs="Times New Roman"/>
          <w:sz w:val="28"/>
          <w:szCs w:val="26"/>
          <w:lang w:val="pt-BR"/>
        </w:rPr>
      </w:pPr>
      <w:r w:rsidRPr="00134481">
        <w:rPr>
          <w:rFonts w:ascii="Times New Roman" w:eastAsia="Calibri" w:hAnsi="Times New Roman" w:cs="Times New Roman"/>
          <w:sz w:val="28"/>
          <w:szCs w:val="26"/>
          <w:lang w:val="pt-BR"/>
        </w:rPr>
        <w:t>Đẩy nhanh tốc độ luân chuyển của TSNH. Tiếp tục xây dựng thương hiệu, mở rộng và phát triển mạng lưới ký kết hợp đồng sản xuất. Xây dựng chế</w:t>
      </w:r>
      <w:bookmarkStart w:id="12" w:name="_Toc54017446"/>
      <w:r w:rsidRPr="00134481">
        <w:rPr>
          <w:rFonts w:ascii="Times New Roman" w:eastAsia="Calibri" w:hAnsi="Times New Roman" w:cs="Times New Roman"/>
          <w:sz w:val="28"/>
          <w:szCs w:val="26"/>
          <w:lang w:val="pt-BR"/>
        </w:rPr>
        <w:t xml:space="preserve"> độ thưởng phạt nghiêm minh</w:t>
      </w:r>
    </w:p>
    <w:p w:rsidR="00134481" w:rsidRPr="00134481" w:rsidRDefault="00134481" w:rsidP="00134481">
      <w:pPr>
        <w:widowControl w:val="0"/>
        <w:tabs>
          <w:tab w:val="left" w:pos="90"/>
        </w:tabs>
        <w:spacing w:after="0" w:line="360" w:lineRule="auto"/>
        <w:ind w:firstLine="567"/>
        <w:jc w:val="both"/>
        <w:rPr>
          <w:rFonts w:ascii="Times New Roman" w:eastAsia="Times New Roman" w:hAnsi="Times New Roman" w:cs="Times New Roman"/>
          <w:b/>
          <w:bCs/>
          <w:iCs/>
          <w:sz w:val="28"/>
          <w:szCs w:val="26"/>
          <w:lang w:val="pt-BR" w:eastAsia="x-none"/>
        </w:rPr>
      </w:pPr>
      <w:r w:rsidRPr="00134481">
        <w:rPr>
          <w:rFonts w:ascii="Times New Roman" w:eastAsia="Times New Roman" w:hAnsi="Times New Roman" w:cs="Times New Roman"/>
          <w:b/>
          <w:bCs/>
          <w:iCs/>
          <w:sz w:val="28"/>
          <w:szCs w:val="26"/>
          <w:lang w:val="pt-BR" w:eastAsia="x-none"/>
        </w:rPr>
        <w:t xml:space="preserve"> </w:t>
      </w:r>
      <w:r w:rsidRPr="00134481">
        <w:rPr>
          <w:rFonts w:ascii="Times New Roman" w:eastAsia="Times New Roman" w:hAnsi="Times New Roman" w:cs="Times New Roman"/>
          <w:b/>
          <w:bCs/>
          <w:iCs/>
          <w:sz w:val="28"/>
          <w:szCs w:val="26"/>
          <w:lang w:val="x-none" w:eastAsia="x-none"/>
        </w:rPr>
        <w:t xml:space="preserve">Một số giải pháp hoàn thiện quản trị </w:t>
      </w:r>
      <w:r w:rsidRPr="00134481">
        <w:rPr>
          <w:rFonts w:ascii="Times New Roman" w:eastAsia="Times New Roman" w:hAnsi="Times New Roman" w:cs="Times New Roman"/>
          <w:b/>
          <w:bCs/>
          <w:iCs/>
          <w:sz w:val="28"/>
          <w:szCs w:val="26"/>
          <w:lang w:val="pt-BR" w:eastAsia="x-none"/>
        </w:rPr>
        <w:t xml:space="preserve">TSNH </w:t>
      </w:r>
      <w:r w:rsidRPr="00134481">
        <w:rPr>
          <w:rFonts w:ascii="Times New Roman" w:eastAsia="Times New Roman" w:hAnsi="Times New Roman" w:cs="Times New Roman"/>
          <w:b/>
          <w:bCs/>
          <w:iCs/>
          <w:sz w:val="28"/>
          <w:szCs w:val="26"/>
          <w:lang w:val="x-none" w:eastAsia="x-none"/>
        </w:rPr>
        <w:t xml:space="preserve">của Công ty </w:t>
      </w:r>
      <w:bookmarkStart w:id="13" w:name="_Toc54017447"/>
      <w:bookmarkEnd w:id="12"/>
      <w:r w:rsidRPr="00134481">
        <w:rPr>
          <w:rFonts w:ascii="Times New Roman" w:eastAsia="Times New Roman" w:hAnsi="Times New Roman" w:cs="Times New Roman"/>
          <w:b/>
          <w:bCs/>
          <w:iCs/>
          <w:sz w:val="28"/>
          <w:szCs w:val="26"/>
          <w:lang w:val="pt-BR" w:eastAsia="x-none"/>
        </w:rPr>
        <w:t>CP xây lắp điện và đô thị C.U.B.</w:t>
      </w:r>
      <w:bookmarkStart w:id="14" w:name="_Toc54017448"/>
      <w:bookmarkEnd w:id="13"/>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
          <w:iCs/>
          <w:sz w:val="28"/>
          <w:szCs w:val="26"/>
          <w:lang w:val="pt-BR" w:eastAsia="x-none"/>
        </w:rPr>
      </w:pPr>
      <w:r w:rsidRPr="00134481">
        <w:rPr>
          <w:rFonts w:ascii="Times New Roman" w:eastAsia="Times New Roman" w:hAnsi="Times New Roman" w:cs="Times New Roman"/>
          <w:b/>
          <w:bCs/>
          <w:i/>
          <w:iCs/>
          <w:sz w:val="28"/>
          <w:szCs w:val="26"/>
          <w:lang w:val="pt-BR" w:eastAsia="x-none"/>
        </w:rPr>
        <w:t>5.2.1. Hoàn thiện công tác lập kế hoạch quản trị TSNH</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t xml:space="preserve">Việc hoàn thiện công tác lập kế hoạch quản trị TSNH, lập phương án dự phòng, công việc lập kế hoạch của công ty cần được cải thiện cả ở cấp chiến lược và hoạt động cụ thể trong công tác quản trị TSNH. </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
          <w:iCs/>
          <w:sz w:val="28"/>
          <w:szCs w:val="26"/>
          <w:lang w:val="pt-BR" w:eastAsia="x-none"/>
        </w:rPr>
      </w:pPr>
      <w:r w:rsidRPr="00134481">
        <w:rPr>
          <w:rFonts w:ascii="Times New Roman" w:eastAsia="Times New Roman" w:hAnsi="Times New Roman" w:cs="Times New Roman"/>
          <w:b/>
          <w:bCs/>
          <w:i/>
          <w:iCs/>
          <w:sz w:val="28"/>
          <w:szCs w:val="26"/>
          <w:lang w:val="pt-BR" w:eastAsia="x-none"/>
        </w:rPr>
        <w:t>5.2.2. Hoàn thiện công tác tổ chức thực hiện kế hoạch quản trị TSNH</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t>Phân công nhiệm vụ, truyền đạt thông tin rõ ràng và minh bạch</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t xml:space="preserve">Phân công nhiệm vụ cho từng cấp quản lý và nhân viên trong quá trình giám sát kết quả thực hiện công việc. </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
          <w:iCs/>
          <w:sz w:val="28"/>
          <w:szCs w:val="26"/>
          <w:lang w:val="pt-BR" w:eastAsia="x-none"/>
        </w:rPr>
      </w:pPr>
      <w:r w:rsidRPr="00134481">
        <w:rPr>
          <w:rFonts w:ascii="Times New Roman" w:eastAsia="Times New Roman" w:hAnsi="Times New Roman" w:cs="Times New Roman"/>
          <w:b/>
          <w:bCs/>
          <w:i/>
          <w:iCs/>
          <w:sz w:val="28"/>
          <w:szCs w:val="26"/>
          <w:lang w:val="pt-BR" w:eastAsia="x-none"/>
        </w:rPr>
        <w:t>5.2.3. Hoàn thiện chính sách quản trị đối với các TSNH</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t xml:space="preserve">Công ty cần có các quy trình và biện pháp linh hoạt và hợp lý để cán bộ phụ trách hồ sơ đẩy nhanh tiến độ và hoàn thành việc bàn giao sớm nhất có thể. </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Cs/>
          <w:sz w:val="28"/>
          <w:szCs w:val="26"/>
          <w:lang w:val="pt-BR" w:eastAsia="x-none"/>
        </w:rPr>
      </w:pPr>
      <w:r w:rsidRPr="00134481">
        <w:rPr>
          <w:rFonts w:ascii="Times New Roman" w:eastAsia="Times New Roman" w:hAnsi="Times New Roman" w:cs="Times New Roman"/>
          <w:b/>
          <w:bCs/>
          <w:i/>
          <w:iCs/>
          <w:sz w:val="28"/>
          <w:szCs w:val="26"/>
          <w:lang w:val="pt-BR" w:eastAsia="x-none"/>
        </w:rPr>
        <w:t xml:space="preserve">5.2.4. </w:t>
      </w:r>
      <w:r w:rsidRPr="00134481">
        <w:rPr>
          <w:rFonts w:ascii="Times New Roman" w:eastAsia="Times New Roman" w:hAnsi="Times New Roman" w:cs="Times New Roman"/>
          <w:b/>
          <w:bCs/>
          <w:iCs/>
          <w:sz w:val="28"/>
          <w:szCs w:val="26"/>
          <w:lang w:val="pt-BR" w:eastAsia="x-none"/>
        </w:rPr>
        <w:t>Hoàn thiện công tác đánh giá, ra quyết định quản trị</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t>Rút ngắn kỳ đánh giá hiệu quả quản trị TSNH</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Cs/>
          <w:iCs/>
          <w:sz w:val="28"/>
          <w:szCs w:val="26"/>
          <w:lang w:val="pt-BR" w:eastAsia="x-none"/>
        </w:rPr>
      </w:pPr>
      <w:r w:rsidRPr="00134481">
        <w:rPr>
          <w:rFonts w:ascii="Times New Roman" w:eastAsia="Times New Roman" w:hAnsi="Times New Roman" w:cs="Times New Roman"/>
          <w:bCs/>
          <w:iCs/>
          <w:sz w:val="28"/>
          <w:szCs w:val="26"/>
          <w:lang w:val="pt-BR" w:eastAsia="x-none"/>
        </w:rPr>
        <w:lastRenderedPageBreak/>
        <w:t>Các tiêu chí đánh giá hiệu quả quản trị TSNH phải được theo dõi và đánh giá thường xuyên hơn</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
          <w:iCs/>
          <w:sz w:val="28"/>
          <w:szCs w:val="26"/>
          <w:lang w:val="pt-BR" w:eastAsia="x-none"/>
        </w:rPr>
      </w:pPr>
      <w:r w:rsidRPr="00134481">
        <w:rPr>
          <w:rFonts w:ascii="Times New Roman" w:eastAsia="Times New Roman" w:hAnsi="Times New Roman" w:cs="Times New Roman"/>
          <w:b/>
          <w:bCs/>
          <w:i/>
          <w:iCs/>
          <w:sz w:val="28"/>
          <w:szCs w:val="26"/>
          <w:lang w:val="pt-BR" w:eastAsia="x-none"/>
        </w:rPr>
        <w:t>5.2.5.Trao quyền và giới hạn quyền quyết định của các nhà quản trị cấp chức năng</w:t>
      </w:r>
    </w:p>
    <w:p w:rsidR="00134481" w:rsidRPr="00134481" w:rsidRDefault="00134481" w:rsidP="00134481">
      <w:pPr>
        <w:widowControl w:val="0"/>
        <w:spacing w:after="0" w:line="360" w:lineRule="auto"/>
        <w:ind w:firstLine="567"/>
        <w:jc w:val="both"/>
        <w:outlineLvl w:val="1"/>
        <w:rPr>
          <w:rFonts w:ascii="Times New Roman" w:eastAsia="Times New Roman" w:hAnsi="Times New Roman" w:cs="Times New Roman"/>
          <w:b/>
          <w:bCs/>
          <w:iCs/>
          <w:sz w:val="28"/>
          <w:szCs w:val="26"/>
          <w:lang w:val="pt-BR" w:eastAsia="x-none"/>
        </w:rPr>
      </w:pPr>
      <w:r w:rsidRPr="00134481">
        <w:rPr>
          <w:rFonts w:ascii="Times New Roman" w:eastAsia="Times New Roman" w:hAnsi="Times New Roman" w:cs="Times New Roman"/>
          <w:bCs/>
          <w:iCs/>
          <w:sz w:val="28"/>
          <w:szCs w:val="26"/>
          <w:lang w:val="pt-BR" w:eastAsia="x-none"/>
        </w:rPr>
        <w:t>Công ty cần thực hiện việc nghiên cứu kỹ lưỡng về mức độ độc lập dành cho các nhà quản trị cấp chức năng, mức độ phân quyền và phạm vi tác động trong tổ chức</w:t>
      </w:r>
      <w:r w:rsidRPr="00134481">
        <w:rPr>
          <w:rFonts w:ascii="Times New Roman" w:eastAsia="Times New Roman" w:hAnsi="Times New Roman" w:cs="Times New Roman"/>
          <w:b/>
          <w:bCs/>
          <w:iCs/>
          <w:sz w:val="28"/>
          <w:szCs w:val="26"/>
          <w:lang w:val="pt-BR" w:eastAsia="x-none"/>
        </w:rPr>
        <w:t xml:space="preserve">  </w:t>
      </w:r>
    </w:p>
    <w:bookmarkEnd w:id="3"/>
    <w:bookmarkEnd w:id="4"/>
    <w:bookmarkEnd w:id="14"/>
    <w:p w:rsidR="00134481" w:rsidRPr="00134481" w:rsidRDefault="00134481" w:rsidP="00134481">
      <w:pPr>
        <w:widowControl w:val="0"/>
        <w:spacing w:after="0" w:line="360" w:lineRule="auto"/>
        <w:ind w:firstLine="720"/>
        <w:jc w:val="center"/>
        <w:rPr>
          <w:rFonts w:ascii="Times New Roman" w:eastAsia="Calibri" w:hAnsi="Times New Roman" w:cs="Times New Roman"/>
          <w:b/>
          <w:sz w:val="28"/>
          <w:szCs w:val="26"/>
          <w:lang w:val="nl-NL"/>
        </w:rPr>
      </w:pPr>
    </w:p>
    <w:p w:rsidR="00134481" w:rsidRPr="00134481" w:rsidRDefault="00134481" w:rsidP="00134481">
      <w:pPr>
        <w:rPr>
          <w:rFonts w:ascii="Times New Roman" w:eastAsia="Calibri" w:hAnsi="Times New Roman" w:cs="Times New Roman"/>
          <w:b/>
          <w:sz w:val="28"/>
          <w:szCs w:val="26"/>
          <w:lang w:val="nl-NL"/>
        </w:rPr>
      </w:pPr>
      <w:r w:rsidRPr="00134481">
        <w:rPr>
          <w:rFonts w:ascii="Times New Roman" w:eastAsia="Calibri" w:hAnsi="Times New Roman" w:cs="Times New Roman"/>
          <w:b/>
          <w:sz w:val="28"/>
          <w:szCs w:val="26"/>
          <w:lang w:val="nl-NL"/>
        </w:rPr>
        <w:br w:type="page"/>
      </w:r>
    </w:p>
    <w:p w:rsidR="00134481" w:rsidRPr="00134481" w:rsidRDefault="00134481" w:rsidP="00134481">
      <w:pPr>
        <w:widowControl w:val="0"/>
        <w:spacing w:after="0" w:line="360" w:lineRule="auto"/>
        <w:ind w:firstLine="720"/>
        <w:jc w:val="center"/>
        <w:rPr>
          <w:rFonts w:ascii="Times New Roman" w:eastAsia="Calibri" w:hAnsi="Times New Roman" w:cs="Times New Roman"/>
          <w:b/>
          <w:sz w:val="28"/>
          <w:szCs w:val="26"/>
          <w:lang w:val="nl-NL"/>
        </w:rPr>
      </w:pPr>
      <w:r w:rsidRPr="00134481">
        <w:rPr>
          <w:rFonts w:ascii="Times New Roman" w:eastAsia="Calibri" w:hAnsi="Times New Roman" w:cs="Times New Roman"/>
          <w:b/>
          <w:sz w:val="28"/>
          <w:szCs w:val="26"/>
          <w:lang w:val="nl-NL"/>
        </w:rPr>
        <w:lastRenderedPageBreak/>
        <w:t>KẾT LUẬN</w:t>
      </w:r>
    </w:p>
    <w:p w:rsidR="00134481" w:rsidRPr="00134481" w:rsidRDefault="00134481" w:rsidP="00134481">
      <w:pPr>
        <w:widowControl w:val="0"/>
        <w:spacing w:after="0" w:line="360" w:lineRule="auto"/>
        <w:ind w:firstLine="720"/>
        <w:jc w:val="center"/>
        <w:rPr>
          <w:rFonts w:ascii="Times New Roman" w:eastAsia="Calibri" w:hAnsi="Times New Roman" w:cs="Times New Roman"/>
          <w:b/>
          <w:sz w:val="28"/>
          <w:szCs w:val="26"/>
          <w:lang w:val="nl-NL"/>
        </w:rPr>
      </w:pP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Quản trị TSNH là một nhiệm vụ quan trọng và phức tạp của mỗi doanh nghiệp. Thực tiễn cho thấy chưa có nhiều doanh nghiệp có sự quan tâm đúng đắn tới công tác quản trị TSNH và chưa có nhiều nghiên cứu chuyên sâu về quản trị TSNH của doanh nghiệp.</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Thông qua quá trình nghiên cứu ta có thể thấy rõ được tầm quan trọng của công tác quản trị TSNH, nội dung và quy trình của công tác quản trị TSNH và mục tiêu của quản trị TSNH đó là đảm bảo khả năng thanh toán của doanh nghiệp và đảm bảo khả năng sinh lời của TSNH. Bên cạnh đó việc áp dụng lý thuyết quản trị trong thực tiễn quản trị tài sản có thể sẽ gặp những khó khăn và bất lợi khi không thể áp dụng một cách dập khuôn, máy móc các quy trình quản trị vào thực tiễn quản trị TSNH bởi tính vận động và thay đổi liên tục của TSNH.</w:t>
      </w:r>
    </w:p>
    <w:p w:rsidR="00134481" w:rsidRPr="00134481" w:rsidRDefault="00134481" w:rsidP="00134481">
      <w:pPr>
        <w:widowControl w:val="0"/>
        <w:spacing w:after="0" w:line="360" w:lineRule="auto"/>
        <w:ind w:firstLine="720"/>
        <w:jc w:val="both"/>
        <w:rPr>
          <w:rFonts w:ascii="Times New Roman" w:eastAsia="Calibri" w:hAnsi="Times New Roman" w:cs="Times New Roman"/>
          <w:sz w:val="28"/>
          <w:szCs w:val="26"/>
          <w:lang w:val="nl-NL"/>
        </w:rPr>
      </w:pPr>
      <w:r w:rsidRPr="00134481">
        <w:rPr>
          <w:rFonts w:ascii="Times New Roman" w:eastAsia="Calibri" w:hAnsi="Times New Roman" w:cs="Times New Roman"/>
          <w:sz w:val="28"/>
          <w:szCs w:val="26"/>
          <w:lang w:val="nl-NL"/>
        </w:rPr>
        <w:t>Việc tìm hiểu nghiên cứu lý thuyết và học hỏi, ứng dụng vào thực tiễn và điều kiện cụ thể của công ty cổ phần xây lắp điện và đô thị C.U.B đã mang lại góc nhìn trực quan về thực trạng quản trị TSNH tại công ty, đồng thời đưa ra một số biện pháp cụ thể để ban lãnh đạo hoàn thiện công tác quản trị TSNH doanh nghiệp. Bên cạnh đó, luận văn cũng đưa ra bài học kinh nghiệm trong công tác quản trị TSNH trong các doanh nghiệp xây lắp điện.</w:t>
      </w:r>
    </w:p>
    <w:p w:rsidR="009B6192" w:rsidRDefault="009B6192"/>
    <w:sectPr w:rsidR="009B6192" w:rsidSect="00E079F3">
      <w:footerReference w:type="default" r:id="rId8"/>
      <w:pgSz w:w="11907" w:h="16839" w:code="9"/>
      <w:pgMar w:top="1134" w:right="1134" w:bottom="1134" w:left="1701" w:header="851" w:footer="851"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650289"/>
      <w:docPartObj>
        <w:docPartGallery w:val="Page Numbers (Bottom of Page)"/>
        <w:docPartUnique/>
      </w:docPartObj>
    </w:sdtPr>
    <w:sdtEndPr>
      <w:rPr>
        <w:noProof/>
      </w:rPr>
    </w:sdtEndPr>
    <w:sdtContent>
      <w:p w:rsidR="00A53D88" w:rsidRDefault="00134481">
        <w:pPr>
          <w:pStyle w:val="Footer"/>
          <w:jc w:val="center"/>
        </w:pPr>
        <w:r w:rsidRPr="00A53D88">
          <w:rPr>
            <w:rFonts w:ascii="Times New Roman" w:hAnsi="Times New Roman"/>
          </w:rPr>
          <w:fldChar w:fldCharType="begin"/>
        </w:r>
        <w:r w:rsidRPr="00A53D88">
          <w:rPr>
            <w:rFonts w:ascii="Times New Roman" w:hAnsi="Times New Roman"/>
          </w:rPr>
          <w:instrText xml:space="preserve"> PAGE   \* MERGEFORMAT </w:instrText>
        </w:r>
        <w:r w:rsidRPr="00A53D88">
          <w:rPr>
            <w:rFonts w:ascii="Times New Roman" w:hAnsi="Times New Roman"/>
          </w:rPr>
          <w:fldChar w:fldCharType="separate"/>
        </w:r>
        <w:r>
          <w:rPr>
            <w:rFonts w:ascii="Times New Roman" w:hAnsi="Times New Roman"/>
            <w:noProof/>
          </w:rPr>
          <w:t>18</w:t>
        </w:r>
        <w:r w:rsidRPr="00A53D88">
          <w:rPr>
            <w:rFonts w:ascii="Times New Roman" w:hAnsi="Times New Roman"/>
            <w:noProof/>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04BE0"/>
    <w:multiLevelType w:val="hybridMultilevel"/>
    <w:tmpl w:val="0CA0A6AC"/>
    <w:lvl w:ilvl="0" w:tplc="59FA354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nsid w:val="31025888"/>
    <w:multiLevelType w:val="hybridMultilevel"/>
    <w:tmpl w:val="9920D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9C767A"/>
    <w:multiLevelType w:val="hybridMultilevel"/>
    <w:tmpl w:val="798C5202"/>
    <w:lvl w:ilvl="0" w:tplc="BDBC59B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2451C3"/>
    <w:multiLevelType w:val="hybridMultilevel"/>
    <w:tmpl w:val="B76C4788"/>
    <w:lvl w:ilvl="0" w:tplc="A1F26B5A">
      <w:start w:val="2"/>
      <w:numFmt w:val="bullet"/>
      <w:lvlText w:val="-"/>
      <w:lvlJc w:val="left"/>
      <w:pPr>
        <w:ind w:left="600" w:hanging="360"/>
      </w:pPr>
      <w:rPr>
        <w:rFonts w:ascii="Times New Roman" w:eastAsia="Calibri"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nsid w:val="45EA68EF"/>
    <w:multiLevelType w:val="hybridMultilevel"/>
    <w:tmpl w:val="9B6E5398"/>
    <w:lvl w:ilvl="0" w:tplc="A5FA1096">
      <w:numFmt w:val="bullet"/>
      <w:lvlText w:val="-"/>
      <w:lvlJc w:val="left"/>
      <w:pPr>
        <w:ind w:left="1080" w:hanging="360"/>
      </w:pPr>
      <w:rPr>
        <w:rFonts w:ascii="Times New Roman" w:eastAsia="Calibri" w:hAnsi="Times New Roman"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6CE5E54"/>
    <w:multiLevelType w:val="hybridMultilevel"/>
    <w:tmpl w:val="64B0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3645CE"/>
    <w:multiLevelType w:val="multilevel"/>
    <w:tmpl w:val="40CC450E"/>
    <w:lvl w:ilvl="0">
      <w:start w:val="3"/>
      <w:numFmt w:val="decimal"/>
      <w:lvlText w:val="%1."/>
      <w:lvlJc w:val="left"/>
      <w:pPr>
        <w:ind w:left="600" w:hanging="600"/>
      </w:pPr>
      <w:rPr>
        <w:rFonts w:hint="default"/>
      </w:rPr>
    </w:lvl>
    <w:lvl w:ilvl="1">
      <w:start w:val="4"/>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num w:numId="1">
    <w:abstractNumId w:val="4"/>
  </w:num>
  <w:num w:numId="2">
    <w:abstractNumId w:val="3"/>
  </w:num>
  <w:num w:numId="3">
    <w:abstractNumId w:val="0"/>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81"/>
    <w:rsid w:val="00134481"/>
    <w:rsid w:val="009B6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344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4481"/>
  </w:style>
  <w:style w:type="paragraph" w:styleId="BalloonText">
    <w:name w:val="Balloon Text"/>
    <w:basedOn w:val="Normal"/>
    <w:link w:val="BalloonTextChar"/>
    <w:uiPriority w:val="99"/>
    <w:semiHidden/>
    <w:unhideWhenUsed/>
    <w:rsid w:val="00134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4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344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4481"/>
  </w:style>
  <w:style w:type="paragraph" w:styleId="BalloonText">
    <w:name w:val="Balloon Text"/>
    <w:basedOn w:val="Normal"/>
    <w:link w:val="BalloonTextChar"/>
    <w:uiPriority w:val="99"/>
    <w:semiHidden/>
    <w:unhideWhenUsed/>
    <w:rsid w:val="00134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4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3654</Words>
  <Characters>20830</Characters>
  <Application>Microsoft Office Word</Application>
  <DocSecurity>0</DocSecurity>
  <Lines>173</Lines>
  <Paragraphs>48</Paragraphs>
  <ScaleCrop>false</ScaleCrop>
  <Company/>
  <LinksUpToDate>false</LinksUpToDate>
  <CharactersWithSpaces>24436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2023-11-02T02:23:00Z</dcterms:created>
  <dcterms:modified xsi:type="dcterms:W3CDTF">2023-11-02T02:26:00Z</dcterms:modified>
</cp:coreProperties>
</file>